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862DE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3D6AE9F2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中国少年儿童文化艺术基金会</w:t>
      </w:r>
    </w:p>
    <w:p w14:paraId="0A3C875B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3B13A342">
      <w:pPr>
        <w:spacing w:line="58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项目总结报告</w:t>
      </w:r>
    </w:p>
    <w:p w14:paraId="4659EEA9">
      <w:pPr>
        <w:spacing w:line="580" w:lineRule="exact"/>
        <w:jc w:val="center"/>
        <w:rPr>
          <w:rFonts w:hint="eastAsia" w:ascii="华文仿宋" w:hAnsi="华文仿宋" w:eastAsia="华文仿宋" w:cs="华文仿宋"/>
          <w:b/>
          <w:sz w:val="32"/>
          <w:szCs w:val="32"/>
        </w:rPr>
      </w:pPr>
    </w:p>
    <w:p w14:paraId="76A28B3B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3DA7A70C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72322E8E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3B27EAEF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2470361A">
      <w:pPr>
        <w:spacing w:line="580" w:lineRule="exact"/>
        <w:jc w:val="center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名称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自闭症儿童康复课 </w:t>
      </w:r>
    </w:p>
    <w:p w14:paraId="329784D1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项目团队：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爱童工程公益项目 </w:t>
      </w:r>
    </w:p>
    <w:p w14:paraId="5214ECD2">
      <w:pPr>
        <w:spacing w:line="580" w:lineRule="exact"/>
        <w:jc w:val="center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周期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>2024年3月1日——12月31日</w:t>
      </w:r>
    </w:p>
    <w:p w14:paraId="1D687ED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1FE4650A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05AF6E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7C3C1E51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1AF73FFF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B9BB790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2025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10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p w14:paraId="5DCE059C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0108F57F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23B8FA10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sz w:val="36"/>
          <w:szCs w:val="36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bCs/>
          <w:sz w:val="36"/>
          <w:szCs w:val="36"/>
        </w:rPr>
        <w:t>项目总结</w:t>
      </w:r>
    </w:p>
    <w:p w14:paraId="6F46BEB0">
      <w:pPr>
        <w:rPr>
          <w:rFonts w:hint="eastAsia"/>
        </w:rPr>
      </w:pPr>
    </w:p>
    <w:tbl>
      <w:tblPr>
        <w:tblStyle w:val="4"/>
        <w:tblW w:w="90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186"/>
        <w:gridCol w:w="1987"/>
        <w:gridCol w:w="2606"/>
      </w:tblGrid>
      <w:tr w14:paraId="4562C2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2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240A2F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678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28A6DC"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自闭症儿童康复课</w:t>
            </w:r>
          </w:p>
        </w:tc>
      </w:tr>
      <w:tr w14:paraId="4AD1CC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2267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5546D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项目内容</w:t>
            </w:r>
          </w:p>
          <w:p w14:paraId="46C10AA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1000字以上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678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21371C4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/>
                <w:bCs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项目背景 </w:t>
            </w:r>
          </w:p>
          <w:p w14:paraId="342E2AF2">
            <w:pPr>
              <w:ind w:firstLine="560" w:firstLineChars="200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自闭症也称孤独症。据2019年发布的《中国自闭症教育康复行业发展状况报告》显示，中国自闭症发病率达0.7%，自闭症患者已超1000万，0到14岁的儿童患者达200余万，并以每年近20万的速度增长，且呈逐年上升趋势。这些孩子虽然不聋，却对外界充耳不闻；虽然不哑，却不愿开口说话。虽然他们像星星一样纯净、漂亮，却也像星星一样冷漠、孤独，这些孩子们就像星星一样闪烁着微弱的光芒，活在自己的世界里，因此被称为“星星的孩子”。</w:t>
            </w:r>
          </w:p>
          <w:p w14:paraId="4D130F68">
            <w:pPr>
              <w:ind w:firstLine="560" w:firstLineChars="200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患病人数庞大。《2020年儿童发展障碍康复行业报告书》指出，我国尚缺少孤独症儿童的代表性好的大规模流行病学调查研究，较为公认的我国的孤独症患病率约为0.7-1%，有报道估计我国孤独症儿童有300万以上。</w:t>
            </w:r>
          </w:p>
          <w:p w14:paraId="308B6A68">
            <w:pPr>
              <w:ind w:firstLine="560" w:firstLineChars="200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早期干预能有效改善孩子自闭情况。孤独</w:t>
            </w:r>
            <w:r>
              <w:rPr>
                <w:rFonts w:hint="eastAsia" w:ascii="仿宋" w:hAnsi="仿宋" w:eastAsia="仿宋" w:cs="仿宋"/>
                <w:bCs/>
                <w:sz w:val="28"/>
              </w:rPr>
              <w:t>症儿童在1岁左右即可筛查出，1岁半到2岁多数可作出临床诊断；孩子们多数是多维度能力的不足（手部精细能力、认知能力、语言能力、社交能力、自理能力等），由于多种能力的不足导致孩子的综合智力、社会交往、未来的职业发展，都受到严重影响。如果自闭症孩子缺少早期的科学干预，就算日后接受治疗，也无法正常生活、工作，甚至可能成为残疾人。因此，早期干预在自闭症的治疗中发挥着重要的作用。</w:t>
            </w:r>
          </w:p>
          <w:p w14:paraId="18591BFF">
            <w:pPr>
              <w:ind w:firstLine="560" w:firstLineChars="200"/>
              <w:rPr>
                <w:rFonts w:hint="eastAsia" w:ascii="仿宋" w:hAnsi="仿宋" w:eastAsia="仿宋" w:cs="仿宋"/>
                <w:bCs/>
                <w:color w:val="auto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lang w:val="en-US" w:eastAsia="zh-CN"/>
              </w:rPr>
              <w:t>从2-3岁开始，自闭症儿童每周须保证40小时的专业行为干预，且持续2年以上，才可以取得最好的康复效果。家长因缺乏专业康复知识，干预时长较短且效果不佳；专业机构干预费用较高，且占家庭收入比例较高，在家庭月总收入在5000元以下的群体中，接近60%的家庭每月康复费支出占家庭总收入的60%以上；甚至有超过20%的家庭每月康复费用支出远远高于当月家庭总收入。</w:t>
            </w:r>
          </w:p>
          <w:p w14:paraId="0B254F3D">
            <w:pPr>
              <w:ind w:firstLine="560" w:firstLineChars="200"/>
              <w:rPr>
                <w:rFonts w:hint="eastAsia" w:ascii="仿宋" w:hAnsi="仿宋" w:eastAsia="仿宋" w:cs="仿宋"/>
                <w:bCs/>
                <w:color w:val="auto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lang w:val="en-US" w:eastAsia="zh-CN"/>
              </w:rPr>
              <w:t>儿童干预黄金期需要密集干预，但经济困难家庭仅能负担部分课程费用，无法全面满足儿童认知、言语、感统、生活自立能力等训练需求。</w:t>
            </w:r>
          </w:p>
          <w:p w14:paraId="34735AC0">
            <w:pPr>
              <w:ind w:firstLine="560" w:firstLineChars="200"/>
              <w:rPr>
                <w:rFonts w:hint="eastAsia" w:ascii="仿宋" w:hAnsi="仿宋" w:eastAsia="仿宋" w:cs="仿宋"/>
                <w:bCs/>
                <w:color w:val="auto"/>
                <w:sz w:val="28"/>
                <w:lang w:val="en-US" w:eastAsia="zh-CN"/>
              </w:rPr>
            </w:pPr>
          </w:p>
          <w:p w14:paraId="2A8E6AAD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项目目标 </w:t>
            </w:r>
          </w:p>
          <w:p w14:paraId="6DB064CB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2"/>
                <w:lang w:val="en-US" w:eastAsia="zh-CN" w:bidi="ar-SA"/>
              </w:rPr>
              <w:t>为5名经济困难的自闭症儿童筹集100节康复训练课。</w:t>
            </w:r>
          </w:p>
          <w:p w14:paraId="0FDF0364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受益群体 </w:t>
            </w:r>
          </w:p>
          <w:p w14:paraId="69C71F51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>- 群体画像：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5名经济困难的自闭症儿童。</w:t>
            </w:r>
          </w:p>
          <w:p w14:paraId="644EB001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-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覆盖范围：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北京市朝阳区彩虹村庄康复中心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  <w:t>。</w:t>
            </w:r>
          </w:p>
          <w:p w14:paraId="6425E94E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  <w:p w14:paraId="166055D3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 xml:space="preserve">执行计划与调整 </w:t>
            </w:r>
          </w:p>
          <w:p w14:paraId="00CC4B59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原计划：</w:t>
            </w:r>
          </w:p>
          <w:p w14:paraId="634DC8A8">
            <w:pPr>
              <w:numPr>
                <w:ilvl w:val="0"/>
                <w:numId w:val="0"/>
              </w:numPr>
              <w:ind w:leftChars="0" w:firstLine="560" w:firstLineChars="20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 在腾讯公益发起线上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筹款</w:t>
            </w:r>
          </w:p>
          <w:p w14:paraId="4EA94603">
            <w:pPr>
              <w:numPr>
                <w:ilvl w:val="0"/>
                <w:numId w:val="0"/>
              </w:numPr>
              <w:ind w:leftChars="0" w:firstLine="560" w:firstLineChars="20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2024年9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10月 项目实施</w:t>
            </w:r>
          </w:p>
          <w:p w14:paraId="3A8E601F">
            <w:pPr>
              <w:numPr>
                <w:ilvl w:val="0"/>
                <w:numId w:val="0"/>
              </w:numPr>
              <w:ind w:leftChars="0" w:firstLine="560" w:firstLineChars="20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2024年11月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阶段性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总结</w:t>
            </w:r>
          </w:p>
          <w:p w14:paraId="77E40321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因募集金额未达到项目实施的最低金额，故本年度未组织实施，转下一年度实施。</w:t>
            </w:r>
          </w:p>
          <w:p w14:paraId="78CF8516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</w:p>
          <w:p w14:paraId="5387E140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核心活动详情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 </w:t>
            </w:r>
          </w:p>
          <w:p w14:paraId="1075E3D1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1）考察项目实施地——北京彩虹村庄康复中心，并组织交流座谈。</w:t>
            </w:r>
          </w:p>
          <w:p w14:paraId="60A493FE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2）利用腾讯九九公益日活动进行宣传和劝募。</w:t>
            </w:r>
          </w:p>
          <w:p w14:paraId="0EDE4D87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</w:p>
          <w:p w14:paraId="0FB6F136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合作与资源整合 </w:t>
            </w:r>
          </w:p>
        </w:tc>
      </w:tr>
      <w:tr w14:paraId="30D264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3215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项目实施时间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B0BD740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2024年3月——12月 发起公募</w:t>
            </w:r>
          </w:p>
        </w:tc>
      </w:tr>
      <w:tr w14:paraId="2AFD15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86AE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项目实施地点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87A6534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在腾讯公益发起公募。</w:t>
            </w:r>
          </w:p>
          <w:p w14:paraId="63A32047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本年度未向受助对象实施，转下一年度实施。</w:t>
            </w:r>
          </w:p>
        </w:tc>
      </w:tr>
      <w:tr w14:paraId="440C04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1FA1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服务对象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980BF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经济困难自闭症儿童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2C54A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受益人数</w:t>
            </w:r>
          </w:p>
        </w:tc>
        <w:tc>
          <w:tcPr>
            <w:tcW w:w="2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3B85E8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5人</w:t>
            </w:r>
          </w:p>
        </w:tc>
      </w:tr>
      <w:tr w14:paraId="69224A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D079D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项目预期目标</w:t>
            </w:r>
          </w:p>
          <w:p w14:paraId="5A236DA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（参照申报书）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7C8E1A1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康复机构现有课程体系下，结合康复机构对帮扶对象的评估和家长意愿，在认知个训、言语个训、感统个训、生活能力训练和实景泛化课程中选择一种课程，给帮扶对象每天增加一节一对一康复课，让他们得到更为有效和更有针对性的康复训练。</w:t>
            </w:r>
          </w:p>
        </w:tc>
      </w:tr>
      <w:tr w14:paraId="5E3E62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91A5B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项目实际完成情况及说明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46642A1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因募集金额未达到项目实施的最低金额，故本年度未组织实施，转下一年度实施。</w:t>
            </w:r>
          </w:p>
        </w:tc>
      </w:tr>
      <w:tr w14:paraId="4BBDCC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27E90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项目宣传工作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59CF1BF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影响力传播 </w:t>
            </w:r>
          </w:p>
          <w:p w14:paraId="65BE9181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99公益日线下宣传，近百人次关注参与。</w:t>
            </w:r>
          </w:p>
        </w:tc>
      </w:tr>
      <w:tr w14:paraId="75380C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064D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项目成效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94F78C9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>社会效益分析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467F31AC"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color w:val="808080" w:themeColor="text1" w:themeTint="80"/>
                <w:sz w:val="28"/>
                <w:szCs w:val="28"/>
                <w:lang w:val="en-US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让全社会将更多关注的目光聚焦自闭症儿童群体，理解、支持他们得到更多切实有效的帮扶。</w:t>
            </w:r>
          </w:p>
        </w:tc>
      </w:tr>
      <w:tr w14:paraId="1137CE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45B22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项目实际支出经费总额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2BA3F3F">
            <w:pPr>
              <w:numPr>
                <w:ilvl w:val="0"/>
                <w:numId w:val="0"/>
              </w:numPr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>资金来源</w:t>
            </w:r>
          </w:p>
          <w:p w14:paraId="28E23831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腾讯公益公募筹款</w:t>
            </w:r>
          </w:p>
          <w:tbl>
            <w:tblPr>
              <w:tblStyle w:val="4"/>
              <w:tblpPr w:leftFromText="180" w:rightFromText="180" w:vertAnchor="text" w:horzAnchor="page" w:tblpX="84" w:tblpY="386"/>
              <w:tblOverlap w:val="never"/>
              <w:tblW w:w="647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66"/>
              <w:gridCol w:w="4271"/>
              <w:gridCol w:w="1033"/>
            </w:tblGrid>
            <w:tr w14:paraId="2E2390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704E3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日期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1D807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摘要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7F751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公募</w:t>
                  </w:r>
                </w:p>
              </w:tc>
            </w:tr>
            <w:tr w14:paraId="64E0D5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F3C70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2024/3/31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188F10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收捐款-财付通202403-爱童-自闭症儿童康复课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537C18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374.14</w:t>
                  </w:r>
                </w:p>
              </w:tc>
            </w:tr>
            <w:tr w14:paraId="582690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CDF48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2024/4/30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C44C79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收捐款-财付通202404线上 自闭症儿童康复课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20BD27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424.31</w:t>
                  </w:r>
                </w:p>
              </w:tc>
            </w:tr>
            <w:tr w14:paraId="65DCA5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3675F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2024/5/31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8598DE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收捐款-财付通202405-自闭症儿童康复课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E1FDD4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204.78</w:t>
                  </w:r>
                </w:p>
              </w:tc>
            </w:tr>
            <w:tr w14:paraId="71B8A7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0628C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2024/6/30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9CB6D3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收捐款-财付通202406 爱童-自闭症儿童康复课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E51EF3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150.56</w:t>
                  </w:r>
                </w:p>
              </w:tc>
            </w:tr>
            <w:tr w14:paraId="7BC5EAE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E8E09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2024/7/31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3B22A4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收捐款-财付通202407 爱童-自闭症儿童康复课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8193EE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320.44</w:t>
                  </w:r>
                </w:p>
              </w:tc>
            </w:tr>
            <w:tr w14:paraId="7F70924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EB9A5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2024/8/31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B20014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收捐款-财付通202408 爱童 自闭症儿童康复课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48AB62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217.13</w:t>
                  </w:r>
                </w:p>
              </w:tc>
            </w:tr>
            <w:tr w14:paraId="0EDC13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66EEA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2024/9/30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CA609A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收捐款-财付通202409 爱童 自闭症儿童康复课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9EB5EC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574.32</w:t>
                  </w:r>
                </w:p>
              </w:tc>
            </w:tr>
            <w:tr w14:paraId="532C99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BE094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2024/10/31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4AD6A2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收捐款-财付通202410 爱童 自闭症儿童康复课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E0C93A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124.48</w:t>
                  </w:r>
                </w:p>
              </w:tc>
            </w:tr>
            <w:tr w14:paraId="501860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6E826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2024/11/30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A88022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收捐款-财付通202411 爱童 自闭症儿童康复课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B7BFFF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10637.40</w:t>
                  </w:r>
                </w:p>
              </w:tc>
            </w:tr>
            <w:tr w14:paraId="7F86D4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FD879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2024/11/30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0749A7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收捐款-线上 腾讯公益慈善基金会 爱童工程自闭症儿童康复课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516288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38.08</w:t>
                  </w:r>
                </w:p>
              </w:tc>
            </w:tr>
            <w:tr w14:paraId="0C13138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34CCA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2024/12/31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D71A1E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收捐款-财付通202412 爱童 自闭症儿童康复课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D2B7FB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1011.54</w:t>
                  </w:r>
                </w:p>
              </w:tc>
            </w:tr>
            <w:tr w14:paraId="580F19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EDD01E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9E7FA2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752200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14077.18</w:t>
                  </w:r>
                </w:p>
              </w:tc>
            </w:tr>
          </w:tbl>
          <w:p w14:paraId="78450173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</w:p>
          <w:p w14:paraId="510E7F71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>财务合规性</w:t>
            </w:r>
          </w:p>
          <w:p w14:paraId="1D543660">
            <w:pPr>
              <w:spacing w:line="40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本年度除扣除公募机构管理费外，未有其他支出。</w:t>
            </w:r>
            <w:bookmarkStart w:id="0" w:name="_GoBack"/>
            <w:bookmarkEnd w:id="0"/>
          </w:p>
        </w:tc>
      </w:tr>
      <w:tr w14:paraId="682094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6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49BEA71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项目经验及建议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51AE0A">
            <w:pPr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>成功模式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 </w:t>
            </w:r>
          </w:p>
          <w:p w14:paraId="0B5D3260">
            <w:pPr>
              <w:spacing w:line="400" w:lineRule="exac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本年度只开展筹款未组织实施，尚无成功模式分享。</w:t>
            </w:r>
          </w:p>
          <w:p w14:paraId="24570108">
            <w:pPr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</w:p>
          <w:p w14:paraId="5418B3A4">
            <w:pPr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问题与挑战 </w:t>
            </w:r>
          </w:p>
          <w:p w14:paraId="4C7E8A43">
            <w:pPr>
              <w:spacing w:line="400" w:lineRule="exac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对筹款周期预估不足，导致筹款时间延长。</w:t>
            </w:r>
          </w:p>
          <w:p w14:paraId="12418B76">
            <w:pPr>
              <w:spacing w:line="40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63EB2E40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改进建议 </w:t>
            </w:r>
          </w:p>
          <w:p w14:paraId="3920C750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增加宣传力度，提高筹款能力。</w:t>
            </w:r>
          </w:p>
          <w:p w14:paraId="7F7CFA8D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4A88E572">
      <w:pPr>
        <w:spacing w:line="580" w:lineRule="exact"/>
        <w:jc w:val="both"/>
        <w:rPr>
          <w:rFonts w:hint="default" w:ascii="华文仿宋" w:hAnsi="华文仿宋" w:eastAsia="华文仿宋" w:cs="华文仿宋"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464C62"/>
    <w:multiLevelType w:val="singleLevel"/>
    <w:tmpl w:val="CE464C6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05C"/>
    <w:rsid w:val="001E535A"/>
    <w:rsid w:val="00425AC1"/>
    <w:rsid w:val="005F45A6"/>
    <w:rsid w:val="00AE2983"/>
    <w:rsid w:val="00B8105C"/>
    <w:rsid w:val="00CE41BC"/>
    <w:rsid w:val="00EB4273"/>
    <w:rsid w:val="00F35DB8"/>
    <w:rsid w:val="10AE17D1"/>
    <w:rsid w:val="127A11F3"/>
    <w:rsid w:val="2D7824AB"/>
    <w:rsid w:val="34757BBC"/>
    <w:rsid w:val="364D35B7"/>
    <w:rsid w:val="37927DAB"/>
    <w:rsid w:val="3F5D194E"/>
    <w:rsid w:val="3FD12C67"/>
    <w:rsid w:val="4454181A"/>
    <w:rsid w:val="45746556"/>
    <w:rsid w:val="45D15B9D"/>
    <w:rsid w:val="47AA2E03"/>
    <w:rsid w:val="610B131E"/>
    <w:rsid w:val="61DC7777"/>
    <w:rsid w:val="66C57B04"/>
    <w:rsid w:val="68790899"/>
    <w:rsid w:val="6CF42C07"/>
    <w:rsid w:val="6F26325B"/>
    <w:rsid w:val="7A3C0AAD"/>
    <w:rsid w:val="7AC1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1696</Words>
  <Characters>1971</Characters>
  <Lines>5</Lines>
  <Paragraphs>1</Paragraphs>
  <TotalTime>0</TotalTime>
  <ScaleCrop>false</ScaleCrop>
  <LinksUpToDate>false</LinksUpToDate>
  <CharactersWithSpaces>2010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2015-04-22T02:14:00Z</dcterms:created>
  <dc:creator>1</dc:creator>
  <cp:lastModifiedBy>琳</cp:lastModifiedBy>
  <dcterms:modified xsi:type="dcterms:W3CDTF">2025-06-13T08:00:55Z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FDA947A238694FBB83490F02014083D3_13</vt:lpwstr>
  </property>
  <property fmtid="{D5CDD505-2E9C-101B-9397-08002B2CF9AE}" pid="4" name="KSOTemplateDocerSaveRecord">
    <vt:lpwstr>eyJoZGlkIjoiZjlkYjBjYWE5MGM1YjdhYmVjOWRhZmZjZTAzNGM2ZDQiLCJ1c2VySWQiOiIzNzk5Mjg5MTgifQ==</vt:lpwstr>
  </property>
</Properties>
</file>