
<file path=[Content_Types].xml><?xml version="1.0" encoding="utf-8"?>
<Types xmlns="http://schemas.openxmlformats.org/package/2006/content-types">
  <Default Extension="jpeg" ContentType="image/jpeg"/>
  <Default Extension="JPG" ContentType="image/.jpg"/>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media/image2.webp" ContentType="image/webp"/>
  <Override PartName="/word/media/image9.webp" ContentType="image/webp"/>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FB2B0C5">
      <w:pPr>
        <w:jc w:val="center"/>
        <w:rPr>
          <w:rFonts w:asciiTheme="majorEastAsia" w:hAnsiTheme="majorEastAsia" w:eastAsiaTheme="majorEastAsia"/>
          <w:sz w:val="32"/>
          <w:szCs w:val="28"/>
        </w:rPr>
      </w:pPr>
    </w:p>
    <w:p w14:paraId="6B35DD4D">
      <w:pPr>
        <w:jc w:val="center"/>
        <w:rPr>
          <w:rFonts w:asciiTheme="majorEastAsia" w:hAnsiTheme="majorEastAsia" w:eastAsiaTheme="majorEastAsia"/>
          <w:sz w:val="32"/>
          <w:szCs w:val="28"/>
        </w:rPr>
      </w:pPr>
    </w:p>
    <w:p w14:paraId="5138AC60">
      <w:pPr>
        <w:jc w:val="center"/>
        <w:rPr>
          <w:sz w:val="32"/>
          <w:szCs w:val="36"/>
        </w:rPr>
      </w:pPr>
    </w:p>
    <w:p w14:paraId="2B889DC0">
      <w:pPr>
        <w:jc w:val="center"/>
        <w:rPr>
          <w:rFonts w:ascii="宋体" w:hAnsi="宋体" w:eastAsia="宋体"/>
          <w:sz w:val="32"/>
          <w:szCs w:val="36"/>
        </w:rPr>
      </w:pPr>
    </w:p>
    <w:p w14:paraId="10C29EFB">
      <w:pPr>
        <w:jc w:val="center"/>
        <w:rPr>
          <w:rFonts w:ascii="宋体" w:hAnsi="宋体" w:eastAsia="宋体"/>
          <w:sz w:val="32"/>
          <w:szCs w:val="36"/>
        </w:rPr>
      </w:pPr>
    </w:p>
    <w:p w14:paraId="7514FAE8">
      <w:pPr>
        <w:jc w:val="center"/>
        <w:rPr>
          <w:rFonts w:hint="eastAsia" w:ascii="黑体" w:hAnsi="黑体" w:eastAsia="黑体" w:cs="黑体"/>
          <w:sz w:val="52"/>
          <w:szCs w:val="52"/>
        </w:rPr>
      </w:pPr>
      <w:r>
        <w:rPr>
          <w:rFonts w:hint="eastAsia" w:ascii="黑体" w:hAnsi="黑体" w:eastAsia="黑体" w:cs="黑体"/>
          <w:sz w:val="52"/>
          <w:szCs w:val="52"/>
        </w:rPr>
        <w:t>202</w:t>
      </w:r>
      <w:r>
        <w:rPr>
          <w:rFonts w:hint="eastAsia" w:ascii="黑体" w:hAnsi="黑体" w:eastAsia="黑体" w:cs="黑体"/>
          <w:sz w:val="52"/>
          <w:szCs w:val="52"/>
          <w:lang w:val="en-US" w:eastAsia="zh-CN"/>
        </w:rPr>
        <w:t>5</w:t>
      </w:r>
      <w:r>
        <w:rPr>
          <w:rFonts w:hint="eastAsia" w:ascii="黑体" w:hAnsi="黑体" w:eastAsia="黑体" w:cs="黑体"/>
          <w:sz w:val="52"/>
          <w:szCs w:val="52"/>
        </w:rPr>
        <w:t>美丽公约擦亮天路活动</w:t>
      </w:r>
    </w:p>
    <w:p w14:paraId="061B517F">
      <w:pPr>
        <w:jc w:val="center"/>
        <w:rPr>
          <w:rFonts w:hint="eastAsia" w:ascii="黑体" w:hAnsi="黑体" w:eastAsia="黑体" w:cs="黑体"/>
          <w:sz w:val="52"/>
          <w:szCs w:val="52"/>
        </w:rPr>
      </w:pPr>
      <w:r>
        <w:rPr>
          <w:rFonts w:hint="eastAsia" w:ascii="黑体" w:hAnsi="黑体" w:eastAsia="黑体" w:cs="黑体"/>
          <w:sz w:val="52"/>
          <w:szCs w:val="52"/>
        </w:rPr>
        <w:t>总结报告</w:t>
      </w:r>
    </w:p>
    <w:p w14:paraId="11F1AB8A">
      <w:pPr>
        <w:jc w:val="center"/>
        <w:rPr>
          <w:rFonts w:ascii="宋体" w:hAnsi="宋体" w:eastAsia="宋体"/>
          <w:sz w:val="28"/>
          <w:szCs w:val="32"/>
        </w:rPr>
      </w:pPr>
    </w:p>
    <w:p w14:paraId="637B2BB3">
      <w:pPr>
        <w:jc w:val="center"/>
        <w:rPr>
          <w:rFonts w:ascii="宋体" w:hAnsi="宋体" w:eastAsia="宋体"/>
          <w:sz w:val="28"/>
          <w:szCs w:val="32"/>
        </w:rPr>
      </w:pPr>
    </w:p>
    <w:p w14:paraId="4AE12763">
      <w:pPr>
        <w:jc w:val="center"/>
        <w:rPr>
          <w:rFonts w:ascii="宋体" w:hAnsi="宋体" w:eastAsia="宋体"/>
          <w:sz w:val="28"/>
          <w:szCs w:val="32"/>
        </w:rPr>
      </w:pPr>
    </w:p>
    <w:p w14:paraId="2540F458">
      <w:pPr>
        <w:jc w:val="center"/>
        <w:rPr>
          <w:rFonts w:ascii="宋体" w:hAnsi="宋体" w:eastAsia="宋体"/>
          <w:sz w:val="28"/>
          <w:szCs w:val="32"/>
        </w:rPr>
      </w:pPr>
    </w:p>
    <w:p w14:paraId="1B90D017">
      <w:pPr>
        <w:jc w:val="center"/>
        <w:rPr>
          <w:rFonts w:ascii="宋体" w:hAnsi="宋体" w:eastAsia="宋体"/>
          <w:sz w:val="28"/>
          <w:szCs w:val="32"/>
        </w:rPr>
      </w:pPr>
    </w:p>
    <w:p w14:paraId="6EE07FD2">
      <w:pPr>
        <w:jc w:val="center"/>
        <w:rPr>
          <w:rFonts w:ascii="宋体" w:hAnsi="宋体" w:eastAsia="宋体"/>
          <w:sz w:val="28"/>
          <w:szCs w:val="32"/>
        </w:rPr>
      </w:pPr>
    </w:p>
    <w:p w14:paraId="0765B856">
      <w:pPr>
        <w:jc w:val="center"/>
        <w:rPr>
          <w:rFonts w:ascii="宋体" w:hAnsi="宋体" w:eastAsia="宋体"/>
          <w:sz w:val="28"/>
          <w:szCs w:val="32"/>
        </w:rPr>
      </w:pPr>
    </w:p>
    <w:p w14:paraId="7F6CE277">
      <w:pPr>
        <w:jc w:val="center"/>
        <w:rPr>
          <w:rFonts w:ascii="宋体" w:hAnsi="宋体" w:eastAsia="宋体"/>
          <w:sz w:val="28"/>
          <w:szCs w:val="32"/>
        </w:rPr>
      </w:pPr>
    </w:p>
    <w:p w14:paraId="6A6FB5F1">
      <w:pPr>
        <w:jc w:val="center"/>
        <w:rPr>
          <w:rFonts w:ascii="宋体" w:hAnsi="宋体" w:eastAsia="宋体"/>
          <w:sz w:val="28"/>
          <w:szCs w:val="32"/>
        </w:rPr>
      </w:pPr>
    </w:p>
    <w:p w14:paraId="04C138C3">
      <w:pPr>
        <w:jc w:val="center"/>
        <w:rPr>
          <w:rFonts w:hint="eastAsia" w:ascii="黑体" w:hAnsi="黑体" w:eastAsia="黑体" w:cs="黑体"/>
          <w:sz w:val="32"/>
          <w:szCs w:val="32"/>
        </w:rPr>
      </w:pPr>
      <w:r>
        <w:rPr>
          <w:rFonts w:hint="eastAsia" w:ascii="黑体" w:hAnsi="黑体" w:eastAsia="黑体" w:cs="黑体"/>
          <w:sz w:val="32"/>
          <w:szCs w:val="32"/>
        </w:rPr>
        <w:t>中国少年儿童文化艺术基金会</w:t>
      </w:r>
    </w:p>
    <w:p w14:paraId="2D50F866">
      <w:pPr>
        <w:jc w:val="center"/>
        <w:rPr>
          <w:rFonts w:hint="eastAsia" w:ascii="黑体" w:hAnsi="黑体" w:eastAsia="黑体" w:cs="黑体"/>
          <w:sz w:val="32"/>
          <w:szCs w:val="32"/>
          <w:lang w:val="en-US" w:eastAsia="zh-CN"/>
        </w:rPr>
      </w:pPr>
      <w:r>
        <w:rPr>
          <w:rFonts w:hint="eastAsia" w:ascii="黑体" w:hAnsi="黑体" w:eastAsia="黑体" w:cs="黑体"/>
          <w:sz w:val="32"/>
          <w:szCs w:val="32"/>
        </w:rPr>
        <w:t>202</w:t>
      </w:r>
      <w:r>
        <w:rPr>
          <w:rFonts w:hint="eastAsia" w:ascii="黑体" w:hAnsi="黑体" w:eastAsia="黑体" w:cs="黑体"/>
          <w:sz w:val="32"/>
          <w:szCs w:val="32"/>
          <w:lang w:val="en-US" w:eastAsia="zh-CN"/>
        </w:rPr>
        <w:t>5</w:t>
      </w:r>
      <w:r>
        <w:rPr>
          <w:rFonts w:hint="eastAsia" w:ascii="黑体" w:hAnsi="黑体" w:eastAsia="黑体" w:cs="黑体"/>
          <w:sz w:val="32"/>
          <w:szCs w:val="32"/>
        </w:rPr>
        <w:t>年</w:t>
      </w:r>
      <w:r>
        <w:rPr>
          <w:rFonts w:hint="eastAsia" w:ascii="黑体" w:hAnsi="黑体" w:eastAsia="黑体" w:cs="黑体"/>
          <w:sz w:val="32"/>
          <w:szCs w:val="32"/>
          <w:lang w:val="en-US" w:eastAsia="zh-CN"/>
        </w:rPr>
        <w:t>12</w:t>
      </w:r>
      <w:r>
        <w:rPr>
          <w:rFonts w:hint="eastAsia" w:ascii="黑体" w:hAnsi="黑体" w:eastAsia="黑体" w:cs="黑体"/>
          <w:sz w:val="32"/>
          <w:szCs w:val="32"/>
        </w:rPr>
        <w:t>月</w:t>
      </w:r>
      <w:r>
        <w:rPr>
          <w:rFonts w:hint="eastAsia" w:ascii="黑体" w:hAnsi="黑体" w:eastAsia="黑体" w:cs="黑体"/>
          <w:sz w:val="32"/>
          <w:szCs w:val="32"/>
          <w:lang w:val="en-US" w:eastAsia="zh-CN"/>
        </w:rPr>
        <w:t>30</w:t>
      </w:r>
      <w:r>
        <w:rPr>
          <w:rFonts w:hint="eastAsia" w:ascii="黑体" w:hAnsi="黑体" w:eastAsia="黑体" w:cs="黑体"/>
          <w:sz w:val="32"/>
          <w:szCs w:val="32"/>
        </w:rPr>
        <w:t>日星期</w:t>
      </w:r>
      <w:r>
        <w:rPr>
          <w:rFonts w:hint="eastAsia" w:ascii="黑体" w:hAnsi="黑体" w:eastAsia="黑体" w:cs="黑体"/>
          <w:sz w:val="32"/>
          <w:szCs w:val="32"/>
          <w:lang w:val="en-US" w:eastAsia="zh-CN"/>
        </w:rPr>
        <w:t>二</w:t>
      </w:r>
    </w:p>
    <w:p w14:paraId="40154409">
      <w:pPr>
        <w:jc w:val="center"/>
        <w:rPr>
          <w:rFonts w:ascii="宋体" w:hAnsi="宋体" w:eastAsia="宋体"/>
          <w:sz w:val="28"/>
          <w:szCs w:val="32"/>
        </w:rPr>
      </w:pPr>
    </w:p>
    <w:p w14:paraId="5D4B4A2D">
      <w:pPr>
        <w:jc w:val="center"/>
        <w:rPr>
          <w:rFonts w:ascii="宋体" w:hAnsi="宋体" w:eastAsia="宋体"/>
          <w:sz w:val="28"/>
        </w:rPr>
      </w:pPr>
    </w:p>
    <w:p w14:paraId="3B1EECD2">
      <w:pPr>
        <w:jc w:val="both"/>
        <w:rPr>
          <w:rFonts w:hint="eastAsia" w:ascii="黑体" w:hAnsi="黑体" w:eastAsia="黑体" w:cs="黑体"/>
          <w:sz w:val="44"/>
          <w:szCs w:val="44"/>
          <w:lang w:val="en-US" w:eastAsia="zh-CN"/>
        </w:rPr>
      </w:pPr>
    </w:p>
    <w:p w14:paraId="2883CC8B">
      <w:pPr>
        <w:pStyle w:val="2"/>
        <w:keepNext w:val="0"/>
        <w:keepLines w:val="0"/>
        <w:pageBreakBefore w:val="0"/>
        <w:kinsoku/>
        <w:wordWrap/>
        <w:overflowPunct/>
        <w:topLinePunct w:val="0"/>
        <w:autoSpaceDE/>
        <w:autoSpaceDN/>
        <w:bidi w:val="0"/>
        <w:adjustRightInd/>
        <w:snapToGrid w:val="0"/>
        <w:spacing w:line="360" w:lineRule="auto"/>
        <w:ind w:firstLine="560" w:firstLineChars="200"/>
        <w:textAlignment w:val="auto"/>
        <w:rPr>
          <w:rFonts w:hint="eastAsia" w:ascii="黑体" w:hAnsi="黑体" w:eastAsia="黑体" w:cs="黑体"/>
          <w:kern w:val="2"/>
          <w:sz w:val="28"/>
          <w:szCs w:val="28"/>
          <w:lang w:val="en-US" w:eastAsia="zh-CN" w:bidi="ar-SA"/>
        </w:rPr>
      </w:pPr>
      <w:r>
        <w:rPr>
          <w:rFonts w:hint="eastAsia" w:ascii="黑体" w:hAnsi="黑体" w:eastAsia="黑体" w:cs="黑体"/>
          <w:kern w:val="2"/>
          <w:sz w:val="28"/>
          <w:szCs w:val="28"/>
          <w:lang w:val="en-US" w:eastAsia="zh-CN" w:bidi="ar-SA"/>
        </w:rPr>
        <w:t>2025年通过全国招募志愿者赴西藏基地驻站服务，共开展10期81名驻站志愿者、专家成员到拉萨开展驻站服务工作。</w:t>
      </w:r>
    </w:p>
    <w:p w14:paraId="3EE2AF0F">
      <w:pPr>
        <w:pStyle w:val="2"/>
        <w:keepNext w:val="0"/>
        <w:keepLines w:val="0"/>
        <w:pageBreakBefore w:val="0"/>
        <w:kinsoku/>
        <w:wordWrap/>
        <w:overflowPunct/>
        <w:topLinePunct w:val="0"/>
        <w:autoSpaceDE/>
        <w:autoSpaceDN/>
        <w:bidi w:val="0"/>
        <w:adjustRightInd/>
        <w:snapToGrid w:val="0"/>
        <w:spacing w:line="360" w:lineRule="auto"/>
        <w:ind w:firstLine="560" w:firstLineChars="200"/>
        <w:textAlignment w:val="auto"/>
        <w:rPr>
          <w:rFonts w:hint="eastAsia" w:ascii="黑体" w:hAnsi="黑体" w:eastAsia="黑体" w:cs="黑体"/>
          <w:kern w:val="2"/>
          <w:sz w:val="28"/>
          <w:szCs w:val="28"/>
          <w:lang w:val="en-US" w:eastAsia="zh-CN" w:bidi="ar-SA"/>
        </w:rPr>
      </w:pPr>
      <w:r>
        <w:rPr>
          <w:rFonts w:hint="eastAsia" w:ascii="黑体" w:hAnsi="黑体" w:eastAsia="黑体" w:cs="黑体"/>
          <w:kern w:val="2"/>
          <w:sz w:val="28"/>
          <w:szCs w:val="28"/>
          <w:lang w:val="en-US" w:eastAsia="zh-CN" w:bidi="ar-SA"/>
        </w:rPr>
        <w:t>驾驶移动文明驿站珠峰号在进藏公路沿线行程1万5千余公里，围绕垃圾清理、爱心返航等活动开展27次，共8000多位爱心人士参与，邀请央视王阳老师到线下参与公益实践，通过直播带动40万人次观看。</w:t>
      </w:r>
    </w:p>
    <w:p w14:paraId="42216522">
      <w:pPr>
        <w:pStyle w:val="2"/>
        <w:keepNext w:val="0"/>
        <w:keepLines w:val="0"/>
        <w:pageBreakBefore w:val="0"/>
        <w:kinsoku/>
        <w:wordWrap/>
        <w:overflowPunct/>
        <w:topLinePunct w:val="0"/>
        <w:autoSpaceDE/>
        <w:autoSpaceDN/>
        <w:bidi w:val="0"/>
        <w:adjustRightInd/>
        <w:snapToGrid w:val="0"/>
        <w:spacing w:line="360" w:lineRule="auto"/>
        <w:ind w:firstLine="560" w:firstLineChars="200"/>
        <w:textAlignment w:val="auto"/>
        <w:rPr>
          <w:rFonts w:hint="eastAsia" w:ascii="黑体" w:hAnsi="黑体" w:eastAsia="黑体" w:cs="黑体"/>
          <w:kern w:val="2"/>
          <w:sz w:val="28"/>
          <w:szCs w:val="28"/>
          <w:lang w:val="en-US" w:eastAsia="zh-CN" w:bidi="ar-SA"/>
        </w:rPr>
      </w:pPr>
      <w:r>
        <w:rPr>
          <w:rFonts w:hint="eastAsia" w:ascii="黑体" w:hAnsi="黑体" w:eastAsia="黑体" w:cs="黑体"/>
          <w:kern w:val="2"/>
          <w:sz w:val="28"/>
          <w:szCs w:val="28"/>
          <w:lang w:val="en-US" w:eastAsia="zh-CN" w:bidi="ar-SA"/>
        </w:rPr>
        <w:t>线下树立8个环境保护宣传打卡牌、设立7个回收再生筐对垃圾进行分类回收，与各级政府和旅游单位充分联动活动执行11次，2025年9月21日至22日，成功举办2025喜马拉雅守护者大会暨第二届美丽公约引领者行动。</w:t>
      </w:r>
    </w:p>
    <w:p w14:paraId="74A4EA5A">
      <w:pPr>
        <w:pStyle w:val="6"/>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val="0"/>
        <w:spacing w:before="0" w:beforeAutospacing="0" w:after="0" w:afterAutospacing="0" w:line="360" w:lineRule="auto"/>
        <w:ind w:left="0" w:right="0" w:firstLine="560" w:firstLineChars="200"/>
        <w:jc w:val="both"/>
        <w:textAlignment w:val="auto"/>
        <w:rPr>
          <w:rFonts w:hint="eastAsia" w:ascii="黑体" w:hAnsi="黑体" w:eastAsia="黑体" w:cs="黑体"/>
          <w:kern w:val="2"/>
          <w:sz w:val="28"/>
          <w:szCs w:val="28"/>
          <w:lang w:val="en-US" w:eastAsia="zh-CN" w:bidi="ar-SA"/>
        </w:rPr>
      </w:pPr>
      <w:r>
        <w:rPr>
          <w:rFonts w:hint="eastAsia" w:ascii="黑体" w:hAnsi="黑体" w:eastAsia="黑体" w:cs="黑体"/>
          <w:kern w:val="2"/>
          <w:sz w:val="28"/>
          <w:szCs w:val="28"/>
          <w:lang w:val="en-US" w:eastAsia="zh-CN" w:bidi="ar-SA"/>
        </w:rPr>
        <w:t>“美丽公约”抖音平台自开通以来关注量已长期稳定在50万人以上，2025年共计制作视频：1746条、播放量超460万；直播109场，共计110万以上人次看播，“美丽公约”在抖音平台上建设的公益性志愿服务直播平台，以介绍环境保护宣传，交流环保经验为主要内容，公益传播价值位列中国环保公益组织开通的同类型平台中的第一梯队。2025年网络媒体传播，美丽公约与各大媒体紧密联络，其中包括人民网、青年报、西藏网、数央网等网络媒体，发布宣传30余次。</w:t>
      </w:r>
    </w:p>
    <w:p w14:paraId="6291B280">
      <w:pPr>
        <w:keepNext w:val="0"/>
        <w:keepLines w:val="0"/>
        <w:pageBreakBefore w:val="0"/>
        <w:kinsoku/>
        <w:wordWrap/>
        <w:overflowPunct/>
        <w:topLinePunct w:val="0"/>
        <w:autoSpaceDE/>
        <w:autoSpaceDN/>
        <w:bidi w:val="0"/>
        <w:adjustRightInd/>
        <w:snapToGrid w:val="0"/>
        <w:spacing w:line="360" w:lineRule="auto"/>
        <w:ind w:firstLine="560" w:firstLineChars="200"/>
        <w:textAlignment w:val="auto"/>
        <w:rPr>
          <w:rFonts w:hint="eastAsia" w:ascii="黑体" w:hAnsi="黑体" w:eastAsia="黑体" w:cs="黑体"/>
          <w:kern w:val="2"/>
          <w:sz w:val="28"/>
          <w:szCs w:val="28"/>
          <w:lang w:val="en-US" w:eastAsia="zh-CN" w:bidi="ar-SA"/>
        </w:rPr>
      </w:pPr>
      <w:r>
        <w:rPr>
          <w:rFonts w:hint="eastAsia" w:ascii="黑体" w:hAnsi="黑体" w:eastAsia="黑体" w:cs="黑体"/>
          <w:kern w:val="2"/>
          <w:sz w:val="28"/>
          <w:szCs w:val="28"/>
          <w:lang w:val="en-US" w:eastAsia="zh-CN" w:bidi="ar-SA"/>
        </w:rPr>
        <w:t>美丽公约西藏各地市志愿者服务队积极投身于环境清理工作，2025年</w:t>
      </w:r>
      <w:r>
        <w:rPr>
          <w:rFonts w:hint="default" w:ascii="黑体" w:hAnsi="黑体" w:eastAsia="黑体" w:cs="黑体"/>
          <w:kern w:val="2"/>
          <w:sz w:val="28"/>
          <w:szCs w:val="28"/>
          <w:lang w:val="en-US" w:eastAsia="zh-CN" w:bidi="ar-SA"/>
        </w:rPr>
        <w:t>全年共开展</w:t>
      </w:r>
      <w:r>
        <w:rPr>
          <w:rFonts w:hint="eastAsia" w:ascii="黑体" w:hAnsi="黑体" w:eastAsia="黑体" w:cs="黑体"/>
          <w:kern w:val="2"/>
          <w:sz w:val="28"/>
          <w:szCs w:val="28"/>
          <w:lang w:val="en-US" w:eastAsia="zh-CN" w:bidi="ar-SA"/>
        </w:rPr>
        <w:t>110余次</w:t>
      </w:r>
      <w:r>
        <w:rPr>
          <w:rFonts w:hint="default" w:ascii="黑体" w:hAnsi="黑体" w:eastAsia="黑体" w:cs="黑体"/>
          <w:kern w:val="2"/>
          <w:sz w:val="28"/>
          <w:szCs w:val="28"/>
          <w:lang w:val="en-US" w:eastAsia="zh-CN" w:bidi="ar-SA"/>
        </w:rPr>
        <w:t>清理行动，参与志愿者超</w:t>
      </w:r>
      <w:r>
        <w:rPr>
          <w:rFonts w:hint="eastAsia" w:ascii="黑体" w:hAnsi="黑体" w:eastAsia="黑体" w:cs="黑体"/>
          <w:kern w:val="2"/>
          <w:sz w:val="28"/>
          <w:szCs w:val="28"/>
          <w:lang w:val="en-US" w:eastAsia="zh-CN" w:bidi="ar-SA"/>
        </w:rPr>
        <w:t>33</w:t>
      </w:r>
      <w:r>
        <w:rPr>
          <w:rFonts w:hint="default" w:ascii="黑体" w:hAnsi="黑体" w:eastAsia="黑体" w:cs="黑体"/>
          <w:kern w:val="2"/>
          <w:sz w:val="28"/>
          <w:szCs w:val="28"/>
          <w:lang w:val="en-US" w:eastAsia="zh-CN" w:bidi="ar-SA"/>
        </w:rPr>
        <w:t>00人次，清理垃圾总量约</w:t>
      </w:r>
      <w:r>
        <w:rPr>
          <w:rFonts w:hint="eastAsia" w:ascii="黑体" w:hAnsi="黑体" w:eastAsia="黑体" w:cs="黑体"/>
          <w:kern w:val="2"/>
          <w:sz w:val="28"/>
          <w:szCs w:val="28"/>
          <w:lang w:val="en-US" w:eastAsia="zh-CN" w:bidi="ar-SA"/>
        </w:rPr>
        <w:t>28吨，约3969袋。</w:t>
      </w:r>
      <w:r>
        <w:rPr>
          <w:rFonts w:hint="default" w:ascii="黑体" w:hAnsi="黑体" w:eastAsia="黑体" w:cs="黑体"/>
          <w:kern w:val="2"/>
          <w:sz w:val="28"/>
          <w:szCs w:val="28"/>
          <w:lang w:val="en-US" w:eastAsia="zh-CN" w:bidi="ar-SA"/>
        </w:rPr>
        <w:t>全年共回收塑料瓶约3.2吨</w:t>
      </w:r>
      <w:r>
        <w:rPr>
          <w:rFonts w:hint="eastAsia" w:ascii="黑体" w:hAnsi="黑体" w:eastAsia="黑体" w:cs="黑体"/>
          <w:kern w:val="2"/>
          <w:sz w:val="28"/>
          <w:szCs w:val="28"/>
          <w:lang w:val="en-US" w:eastAsia="zh-CN" w:bidi="ar-SA"/>
        </w:rPr>
        <w:t>（约1700袋）</w:t>
      </w:r>
      <w:r>
        <w:rPr>
          <w:rFonts w:hint="default" w:ascii="黑体" w:hAnsi="黑体" w:eastAsia="黑体" w:cs="黑体"/>
          <w:kern w:val="2"/>
          <w:sz w:val="28"/>
          <w:szCs w:val="28"/>
          <w:lang w:val="en-US" w:eastAsia="zh-CN" w:bidi="ar-SA"/>
        </w:rPr>
        <w:t>，通过“八个环节”闭环处理，实现70%以上的资源化利用率</w:t>
      </w:r>
      <w:r>
        <w:rPr>
          <w:rFonts w:hint="eastAsia" w:ascii="黑体" w:hAnsi="黑体" w:eastAsia="黑体" w:cs="黑体"/>
          <w:kern w:val="2"/>
          <w:sz w:val="28"/>
          <w:szCs w:val="28"/>
          <w:lang w:val="en-US" w:eastAsia="zh-CN" w:bidi="ar-SA"/>
        </w:rPr>
        <w:t>，有效解决了部分地区的垃圾污染问题，将高原垃圾分类回收深入到各个村庄，实现“无废”系列志愿行动。</w:t>
      </w:r>
    </w:p>
    <w:p w14:paraId="02252EFB">
      <w:pPr>
        <w:jc w:val="center"/>
        <w:rPr>
          <w:rFonts w:hint="eastAsia" w:ascii="黑体" w:hAnsi="黑体" w:eastAsia="黑体" w:cs="黑体"/>
          <w:sz w:val="52"/>
          <w:szCs w:val="52"/>
          <w:lang w:val="en-US" w:eastAsia="zh-CN"/>
        </w:rPr>
      </w:pPr>
    </w:p>
    <w:p w14:paraId="3741E691">
      <w:pPr>
        <w:jc w:val="center"/>
        <w:rPr>
          <w:rFonts w:hint="eastAsia" w:ascii="黑体" w:hAnsi="黑体" w:eastAsia="黑体" w:cs="黑体"/>
          <w:sz w:val="52"/>
          <w:szCs w:val="52"/>
          <w:lang w:val="en-US" w:eastAsia="zh-CN"/>
        </w:rPr>
      </w:pPr>
      <w:r>
        <w:rPr>
          <w:rFonts w:hint="eastAsia" w:ascii="黑体" w:hAnsi="黑体" w:eastAsia="黑体" w:cs="黑体"/>
          <w:sz w:val="52"/>
          <w:szCs w:val="52"/>
          <w:lang w:val="en-US" w:eastAsia="zh-CN"/>
        </w:rPr>
        <w:t>目录</w:t>
      </w:r>
    </w:p>
    <w:p w14:paraId="31223C42">
      <w:pPr>
        <w:pStyle w:val="2"/>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lang w:val="en-US" w:eastAsia="zh-CN"/>
        </w:rPr>
      </w:pPr>
    </w:p>
    <w:p w14:paraId="3E8E02A0">
      <w:pPr>
        <w:pStyle w:val="2"/>
        <w:keepNext w:val="0"/>
        <w:keepLines w:val="0"/>
        <w:pageBreakBefore w:val="0"/>
        <w:widowControl w:val="0"/>
        <w:numPr>
          <w:ilvl w:val="0"/>
          <w:numId w:val="1"/>
        </w:numPr>
        <w:kinsoku/>
        <w:wordWrap/>
        <w:overflowPunct/>
        <w:topLinePunct w:val="0"/>
        <w:autoSpaceDE/>
        <w:autoSpaceDN/>
        <w:bidi w:val="0"/>
        <w:adjustRightInd/>
        <w:snapToGrid/>
        <w:spacing w:after="0" w:line="240" w:lineRule="auto"/>
        <w:ind w:left="0" w:leftChars="0" w:firstLine="420" w:firstLineChars="0"/>
        <w:jc w:val="left"/>
        <w:textAlignment w:val="auto"/>
        <w:rPr>
          <w:rFonts w:hint="eastAsia" w:ascii="黑体" w:hAnsi="黑体" w:eastAsia="黑体" w:cs="黑体"/>
          <w:b/>
          <w:bCs/>
          <w:kern w:val="2"/>
          <w:sz w:val="32"/>
          <w:szCs w:val="32"/>
          <w:lang w:val="en-US" w:eastAsia="zh-CN" w:bidi="ar-SA"/>
        </w:rPr>
      </w:pPr>
      <w:r>
        <w:rPr>
          <w:rFonts w:hint="eastAsia" w:ascii="黑体" w:hAnsi="黑体" w:eastAsia="黑体" w:cs="黑体"/>
          <w:b/>
          <w:bCs/>
          <w:kern w:val="2"/>
          <w:sz w:val="32"/>
          <w:szCs w:val="32"/>
          <w:lang w:val="en-US" w:eastAsia="zh-CN" w:bidi="ar-SA"/>
        </w:rPr>
        <w:t>2025年度美丽公约宣传执行内容</w:t>
      </w:r>
    </w:p>
    <w:p w14:paraId="78A761EB">
      <w:pPr>
        <w:keepNext w:val="0"/>
        <w:keepLines w:val="0"/>
        <w:pageBreakBefore w:val="0"/>
        <w:widowControl w:val="0"/>
        <w:kinsoku/>
        <w:wordWrap/>
        <w:overflowPunct/>
        <w:topLinePunct w:val="0"/>
        <w:autoSpaceDE/>
        <w:autoSpaceDN/>
        <w:bidi w:val="0"/>
        <w:adjustRightInd/>
        <w:snapToGrid/>
        <w:spacing w:line="240" w:lineRule="auto"/>
        <w:ind w:firstLine="840" w:firstLineChars="300"/>
        <w:textAlignment w:val="auto"/>
        <w:rPr>
          <w:rFonts w:hint="eastAsia" w:ascii="黑体" w:hAnsi="黑体" w:eastAsia="黑体" w:cs="黑体"/>
          <w:kern w:val="2"/>
          <w:sz w:val="28"/>
          <w:szCs w:val="28"/>
          <w:lang w:val="en-US" w:eastAsia="zh-CN" w:bidi="ar-SA"/>
        </w:rPr>
      </w:pPr>
      <w:r>
        <w:rPr>
          <w:rFonts w:hint="eastAsia" w:ascii="黑体" w:hAnsi="黑体" w:eastAsia="黑体" w:cs="黑体"/>
          <w:kern w:val="2"/>
          <w:sz w:val="28"/>
          <w:szCs w:val="28"/>
          <w:lang w:val="en-US" w:eastAsia="zh-CN" w:bidi="ar-SA"/>
        </w:rPr>
        <w:t>1、全国招募驻站志愿者</w:t>
      </w:r>
    </w:p>
    <w:p w14:paraId="4AAE0B33">
      <w:pPr>
        <w:keepNext w:val="0"/>
        <w:keepLines w:val="0"/>
        <w:pageBreakBefore w:val="0"/>
        <w:widowControl w:val="0"/>
        <w:kinsoku/>
        <w:wordWrap/>
        <w:overflowPunct/>
        <w:topLinePunct w:val="0"/>
        <w:autoSpaceDE/>
        <w:autoSpaceDN/>
        <w:bidi w:val="0"/>
        <w:adjustRightInd/>
        <w:snapToGrid/>
        <w:spacing w:line="240" w:lineRule="auto"/>
        <w:ind w:firstLine="840" w:firstLineChars="300"/>
        <w:textAlignment w:val="auto"/>
        <w:rPr>
          <w:rFonts w:hint="default" w:ascii="黑体" w:hAnsi="黑体" w:eastAsia="黑体" w:cs="黑体"/>
          <w:kern w:val="2"/>
          <w:sz w:val="28"/>
          <w:szCs w:val="28"/>
          <w:lang w:val="en-US" w:eastAsia="zh-CN" w:bidi="ar-SA"/>
        </w:rPr>
      </w:pPr>
      <w:r>
        <w:rPr>
          <w:rFonts w:hint="eastAsia" w:ascii="黑体" w:hAnsi="黑体" w:eastAsia="黑体" w:cs="黑体"/>
          <w:kern w:val="2"/>
          <w:sz w:val="28"/>
          <w:szCs w:val="28"/>
          <w:lang w:val="en-US" w:eastAsia="zh-CN" w:bidi="ar-SA"/>
        </w:rPr>
        <w:t>2、美丽公约移动文明驿站</w:t>
      </w:r>
    </w:p>
    <w:p w14:paraId="3CBF2E79">
      <w:pPr>
        <w:keepNext w:val="0"/>
        <w:keepLines w:val="0"/>
        <w:pageBreakBefore w:val="0"/>
        <w:widowControl w:val="0"/>
        <w:kinsoku/>
        <w:wordWrap/>
        <w:overflowPunct/>
        <w:topLinePunct w:val="0"/>
        <w:autoSpaceDE/>
        <w:autoSpaceDN/>
        <w:bidi w:val="0"/>
        <w:adjustRightInd/>
        <w:snapToGrid/>
        <w:spacing w:line="240" w:lineRule="auto"/>
        <w:ind w:firstLine="840" w:firstLineChars="300"/>
        <w:textAlignment w:val="auto"/>
        <w:rPr>
          <w:rFonts w:hint="eastAsia" w:ascii="黑体" w:hAnsi="黑体" w:eastAsia="黑体" w:cs="黑体"/>
          <w:kern w:val="2"/>
          <w:sz w:val="28"/>
          <w:szCs w:val="28"/>
          <w:lang w:val="en-US" w:eastAsia="zh-CN" w:bidi="ar-SA"/>
        </w:rPr>
      </w:pPr>
      <w:r>
        <w:rPr>
          <w:rFonts w:hint="eastAsia" w:ascii="黑体" w:hAnsi="黑体" w:eastAsia="黑体" w:cs="黑体"/>
          <w:kern w:val="2"/>
          <w:sz w:val="28"/>
          <w:szCs w:val="28"/>
          <w:lang w:val="en-US" w:eastAsia="zh-CN" w:bidi="ar-SA"/>
        </w:rPr>
        <w:t>3、爱系远疆——爱心盒子返航和边疆艺术教育实践</w:t>
      </w:r>
    </w:p>
    <w:p w14:paraId="32D50A90">
      <w:pPr>
        <w:keepNext w:val="0"/>
        <w:keepLines w:val="0"/>
        <w:pageBreakBefore w:val="0"/>
        <w:widowControl w:val="0"/>
        <w:kinsoku/>
        <w:wordWrap/>
        <w:overflowPunct/>
        <w:topLinePunct w:val="0"/>
        <w:autoSpaceDE/>
        <w:autoSpaceDN/>
        <w:bidi w:val="0"/>
        <w:adjustRightInd/>
        <w:snapToGrid/>
        <w:spacing w:line="240" w:lineRule="auto"/>
        <w:ind w:left="1398" w:leftChars="399" w:hanging="560" w:hangingChars="200"/>
        <w:textAlignment w:val="auto"/>
        <w:rPr>
          <w:rFonts w:hint="eastAsia" w:ascii="黑体" w:hAnsi="黑体" w:eastAsia="黑体" w:cs="黑体"/>
          <w:kern w:val="2"/>
          <w:sz w:val="28"/>
          <w:szCs w:val="28"/>
          <w:lang w:val="en-US" w:eastAsia="zh-CN" w:bidi="ar-SA"/>
        </w:rPr>
      </w:pPr>
      <w:r>
        <w:rPr>
          <w:rFonts w:hint="eastAsia" w:ascii="黑体" w:hAnsi="黑体" w:eastAsia="黑体" w:cs="黑体"/>
          <w:kern w:val="2"/>
          <w:sz w:val="28"/>
          <w:szCs w:val="28"/>
          <w:lang w:val="en-US" w:eastAsia="zh-CN" w:bidi="ar-SA"/>
        </w:rPr>
        <w:t>4、公益活动执行——联动政府和旅游单位，积极推进守护第三极项目执行</w:t>
      </w:r>
    </w:p>
    <w:p w14:paraId="01841575">
      <w:pPr>
        <w:keepNext w:val="0"/>
        <w:keepLines w:val="0"/>
        <w:pageBreakBefore w:val="0"/>
        <w:widowControl w:val="0"/>
        <w:kinsoku/>
        <w:wordWrap/>
        <w:overflowPunct/>
        <w:topLinePunct w:val="0"/>
        <w:autoSpaceDE/>
        <w:autoSpaceDN/>
        <w:bidi w:val="0"/>
        <w:adjustRightInd/>
        <w:snapToGrid/>
        <w:spacing w:line="240" w:lineRule="auto"/>
        <w:ind w:firstLine="321" w:firstLineChars="100"/>
        <w:textAlignment w:val="auto"/>
        <w:rPr>
          <w:rFonts w:hint="eastAsia" w:ascii="黑体" w:hAnsi="黑体" w:eastAsia="黑体" w:cs="黑体"/>
          <w:b/>
          <w:bCs/>
          <w:kern w:val="2"/>
          <w:sz w:val="32"/>
          <w:szCs w:val="32"/>
          <w:lang w:val="en-US" w:eastAsia="zh-CN" w:bidi="ar-SA"/>
        </w:rPr>
      </w:pPr>
      <w:r>
        <w:rPr>
          <w:rFonts w:hint="eastAsia" w:ascii="黑体" w:hAnsi="黑体" w:eastAsia="黑体" w:cs="黑体"/>
          <w:b/>
          <w:bCs/>
          <w:kern w:val="2"/>
          <w:sz w:val="32"/>
          <w:szCs w:val="32"/>
          <w:lang w:val="en-US" w:eastAsia="zh-CN" w:bidi="ar-SA"/>
        </w:rPr>
        <w:t>二、2025年度美丽公约媒体传播和推广</w:t>
      </w:r>
    </w:p>
    <w:p w14:paraId="66B19693">
      <w:pPr>
        <w:keepNext w:val="0"/>
        <w:keepLines w:val="0"/>
        <w:pageBreakBefore w:val="0"/>
        <w:widowControl w:val="0"/>
        <w:kinsoku/>
        <w:wordWrap/>
        <w:overflowPunct/>
        <w:topLinePunct w:val="0"/>
        <w:autoSpaceDE/>
        <w:autoSpaceDN/>
        <w:bidi w:val="0"/>
        <w:adjustRightInd/>
        <w:snapToGrid/>
        <w:spacing w:line="240" w:lineRule="auto"/>
        <w:ind w:firstLine="321" w:firstLineChars="100"/>
        <w:textAlignment w:val="auto"/>
        <w:rPr>
          <w:rFonts w:hint="eastAsia" w:ascii="黑体" w:hAnsi="黑体" w:eastAsia="黑体" w:cs="黑体"/>
          <w:b/>
          <w:bCs/>
          <w:kern w:val="2"/>
          <w:sz w:val="32"/>
          <w:szCs w:val="32"/>
          <w:lang w:val="en-US" w:eastAsia="zh-CN" w:bidi="ar-SA"/>
        </w:rPr>
      </w:pPr>
      <w:r>
        <w:rPr>
          <w:rFonts w:hint="eastAsia" w:ascii="黑体" w:hAnsi="黑体" w:eastAsia="黑体" w:cs="黑体"/>
          <w:b/>
          <w:bCs/>
          <w:kern w:val="2"/>
          <w:sz w:val="32"/>
          <w:szCs w:val="32"/>
          <w:lang w:val="en-US" w:eastAsia="zh-CN" w:bidi="ar-SA"/>
        </w:rPr>
        <w:t>三、2025年度美丽公约先锋示范清理行动</w:t>
      </w:r>
    </w:p>
    <w:p w14:paraId="1AC1D7C8">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321" w:firstLineChars="100"/>
        <w:textAlignment w:val="auto"/>
        <w:rPr>
          <w:rFonts w:hint="default" w:ascii="黑体" w:hAnsi="黑体" w:eastAsia="黑体" w:cs="黑体"/>
          <w:b/>
          <w:bCs/>
          <w:kern w:val="2"/>
          <w:sz w:val="32"/>
          <w:szCs w:val="32"/>
          <w:lang w:val="en-US" w:eastAsia="zh-CN" w:bidi="ar-SA"/>
        </w:rPr>
      </w:pPr>
      <w:r>
        <w:rPr>
          <w:rFonts w:hint="eastAsia" w:ascii="黑体" w:hAnsi="黑体" w:eastAsia="黑体" w:cs="黑体"/>
          <w:b/>
          <w:bCs/>
          <w:kern w:val="2"/>
          <w:sz w:val="32"/>
          <w:szCs w:val="32"/>
          <w:lang w:val="en-US" w:eastAsia="zh-CN" w:bidi="ar-SA"/>
        </w:rPr>
        <w:t>四、2025喜马拉雅守护者大会暨第二届美丽公约引领者行动</w:t>
      </w:r>
    </w:p>
    <w:p w14:paraId="67A052AA">
      <w:pPr>
        <w:rPr>
          <w:rFonts w:hint="eastAsia" w:ascii="黑体" w:hAnsi="黑体" w:eastAsia="黑体" w:cs="黑体"/>
          <w:i w:val="0"/>
          <w:iCs w:val="0"/>
          <w:caps w:val="0"/>
          <w:spacing w:val="8"/>
          <w:sz w:val="25"/>
          <w:szCs w:val="25"/>
          <w:shd w:val="clear" w:fill="FFFFFF"/>
        </w:rPr>
      </w:pPr>
    </w:p>
    <w:p w14:paraId="3155CA31">
      <w:pPr>
        <w:rPr>
          <w:rFonts w:hint="eastAsia" w:ascii="黑体" w:hAnsi="黑体" w:eastAsia="黑体" w:cs="黑体"/>
          <w:i w:val="0"/>
          <w:iCs w:val="0"/>
          <w:caps w:val="0"/>
          <w:spacing w:val="8"/>
          <w:sz w:val="25"/>
          <w:szCs w:val="25"/>
          <w:shd w:val="clear" w:fill="FFFFFF"/>
        </w:rPr>
      </w:pPr>
    </w:p>
    <w:p w14:paraId="62E71767">
      <w:pPr>
        <w:rPr>
          <w:rFonts w:hint="eastAsia" w:ascii="黑体" w:hAnsi="黑体" w:eastAsia="黑体" w:cs="黑体"/>
          <w:i w:val="0"/>
          <w:iCs w:val="0"/>
          <w:caps w:val="0"/>
          <w:spacing w:val="8"/>
          <w:sz w:val="25"/>
          <w:szCs w:val="25"/>
          <w:shd w:val="clear" w:fill="FFFFFF"/>
        </w:rPr>
      </w:pPr>
    </w:p>
    <w:p w14:paraId="6638E3DC">
      <w:pPr>
        <w:rPr>
          <w:rFonts w:hint="eastAsia" w:ascii="黑体" w:hAnsi="黑体" w:eastAsia="黑体" w:cs="黑体"/>
          <w:i w:val="0"/>
          <w:iCs w:val="0"/>
          <w:caps w:val="0"/>
          <w:spacing w:val="8"/>
          <w:sz w:val="25"/>
          <w:szCs w:val="25"/>
          <w:shd w:val="clear" w:fill="FFFFFF"/>
        </w:rPr>
      </w:pPr>
    </w:p>
    <w:p w14:paraId="1224FE2F">
      <w:pPr>
        <w:rPr>
          <w:rFonts w:hint="eastAsia" w:ascii="黑体" w:hAnsi="黑体" w:eastAsia="黑体" w:cs="黑体"/>
          <w:i w:val="0"/>
          <w:iCs w:val="0"/>
          <w:caps w:val="0"/>
          <w:spacing w:val="8"/>
          <w:sz w:val="25"/>
          <w:szCs w:val="25"/>
          <w:shd w:val="clear" w:fill="FFFFFF"/>
        </w:rPr>
      </w:pPr>
    </w:p>
    <w:p w14:paraId="10925B47">
      <w:pPr>
        <w:rPr>
          <w:rFonts w:hint="eastAsia" w:ascii="黑体" w:hAnsi="黑体" w:eastAsia="黑体" w:cs="黑体"/>
          <w:i w:val="0"/>
          <w:iCs w:val="0"/>
          <w:caps w:val="0"/>
          <w:spacing w:val="8"/>
          <w:sz w:val="25"/>
          <w:szCs w:val="25"/>
          <w:shd w:val="clear" w:fill="FFFFFF"/>
        </w:rPr>
      </w:pPr>
    </w:p>
    <w:p w14:paraId="6E9E6EA4">
      <w:pPr>
        <w:rPr>
          <w:rFonts w:hint="eastAsia" w:ascii="黑体" w:hAnsi="黑体" w:eastAsia="黑体" w:cs="黑体"/>
          <w:i w:val="0"/>
          <w:iCs w:val="0"/>
          <w:caps w:val="0"/>
          <w:spacing w:val="8"/>
          <w:sz w:val="25"/>
          <w:szCs w:val="25"/>
          <w:shd w:val="clear" w:fill="FFFFFF"/>
        </w:rPr>
      </w:pPr>
    </w:p>
    <w:p w14:paraId="4B4BCADB">
      <w:pPr>
        <w:rPr>
          <w:rFonts w:hint="eastAsia" w:ascii="黑体" w:hAnsi="黑体" w:eastAsia="黑体" w:cs="黑体"/>
          <w:i w:val="0"/>
          <w:iCs w:val="0"/>
          <w:caps w:val="0"/>
          <w:spacing w:val="8"/>
          <w:sz w:val="25"/>
          <w:szCs w:val="25"/>
          <w:shd w:val="clear" w:fill="FFFFFF"/>
        </w:rPr>
      </w:pPr>
    </w:p>
    <w:p w14:paraId="2C82DBBB">
      <w:pPr>
        <w:rPr>
          <w:rStyle w:val="9"/>
          <w:rFonts w:hint="eastAsia" w:ascii="黑体" w:hAnsi="黑体" w:eastAsia="黑体" w:cs="黑体"/>
          <w:kern w:val="0"/>
          <w:sz w:val="36"/>
          <w:szCs w:val="36"/>
          <w:lang w:val="en-US" w:eastAsia="zh-CN" w:bidi="ar"/>
        </w:rPr>
      </w:pPr>
      <w:r>
        <w:rPr>
          <w:rStyle w:val="9"/>
          <w:rFonts w:hint="eastAsia" w:ascii="黑体" w:hAnsi="黑体" w:eastAsia="黑体" w:cs="黑体"/>
          <w:kern w:val="0"/>
          <w:sz w:val="36"/>
          <w:szCs w:val="36"/>
          <w:lang w:val="en-US" w:eastAsia="zh-CN" w:bidi="ar"/>
        </w:rPr>
        <w:t>一、全国招募驻站志愿者</w:t>
      </w:r>
    </w:p>
    <w:p w14:paraId="0D65C47C">
      <w:pPr>
        <w:keepNext w:val="0"/>
        <w:keepLines w:val="0"/>
        <w:pageBreakBefore w:val="0"/>
        <w:widowControl w:val="0"/>
        <w:kinsoku/>
        <w:wordWrap/>
        <w:overflowPunct/>
        <w:topLinePunct w:val="0"/>
        <w:autoSpaceDE/>
        <w:autoSpaceDN/>
        <w:bidi w:val="0"/>
        <w:adjustRightInd/>
        <w:snapToGrid/>
        <w:spacing w:line="360" w:lineRule="auto"/>
        <w:ind w:firstLine="588" w:firstLineChars="200"/>
        <w:textAlignment w:val="auto"/>
        <w:rPr>
          <w:rFonts w:hint="eastAsia" w:ascii="黑体" w:hAnsi="黑体" w:eastAsia="黑体" w:cs="黑体"/>
          <w:i w:val="0"/>
          <w:iCs w:val="0"/>
          <w:caps w:val="0"/>
          <w:spacing w:val="7"/>
          <w:kern w:val="0"/>
          <w:sz w:val="28"/>
          <w:szCs w:val="28"/>
          <w:shd w:val="clear" w:fill="FFFFFF"/>
          <w:lang w:val="en-US" w:eastAsia="zh-CN" w:bidi="ar"/>
        </w:rPr>
      </w:pPr>
      <w:r>
        <w:rPr>
          <w:rFonts w:hint="eastAsia" w:ascii="黑体" w:hAnsi="黑体" w:eastAsia="黑体" w:cs="黑体"/>
          <w:i w:val="0"/>
          <w:iCs w:val="0"/>
          <w:caps w:val="0"/>
          <w:spacing w:val="7"/>
          <w:kern w:val="0"/>
          <w:sz w:val="28"/>
          <w:szCs w:val="28"/>
          <w:shd w:val="clear" w:fill="FFFFFF"/>
          <w:lang w:val="en-US" w:eastAsia="zh-CN" w:bidi="ar"/>
        </w:rPr>
        <w:t>全国招募志愿者到西藏、成都参与</w:t>
      </w:r>
      <w:r>
        <w:rPr>
          <w:rFonts w:hint="eastAsia" w:ascii="黑体" w:hAnsi="黑体" w:eastAsia="黑体" w:cs="黑体"/>
          <w:i w:val="0"/>
          <w:iCs w:val="0"/>
          <w:caps w:val="0"/>
          <w:spacing w:val="7"/>
          <w:kern w:val="0"/>
          <w:sz w:val="28"/>
          <w:szCs w:val="28"/>
          <w:shd w:val="clear" w:fill="FFFFFF"/>
          <w:lang w:val="zh-CN" w:eastAsia="zh-CN" w:bidi="ar"/>
        </w:rPr>
        <w:t>完成</w:t>
      </w:r>
      <w:r>
        <w:rPr>
          <w:rFonts w:hint="eastAsia" w:ascii="黑体" w:hAnsi="黑体" w:eastAsia="黑体" w:cs="黑体"/>
          <w:i w:val="0"/>
          <w:iCs w:val="0"/>
          <w:caps w:val="0"/>
          <w:spacing w:val="7"/>
          <w:kern w:val="0"/>
          <w:sz w:val="28"/>
          <w:szCs w:val="28"/>
          <w:shd w:val="clear" w:fill="FFFFFF"/>
          <w:lang w:val="en-US" w:eastAsia="zh-CN" w:bidi="ar"/>
        </w:rPr>
        <w:t>组织（培训）</w:t>
      </w:r>
      <w:r>
        <w:rPr>
          <w:rFonts w:hint="eastAsia" w:ascii="黑体" w:hAnsi="黑体" w:eastAsia="黑体" w:cs="黑体"/>
          <w:i w:val="0"/>
          <w:iCs w:val="0"/>
          <w:caps w:val="0"/>
          <w:spacing w:val="7"/>
          <w:kern w:val="0"/>
          <w:sz w:val="28"/>
          <w:szCs w:val="28"/>
          <w:shd w:val="clear" w:fill="FFFFFF"/>
          <w:lang w:val="zh-CN" w:eastAsia="zh-CN" w:bidi="ar"/>
        </w:rPr>
        <w:t>、服务、管理、宣传、推广五项工作任务</w:t>
      </w:r>
    </w:p>
    <w:p w14:paraId="1709F5AC">
      <w:pPr>
        <w:keepNext w:val="0"/>
        <w:keepLines w:val="0"/>
        <w:pageBreakBefore w:val="0"/>
        <w:widowControl w:val="0"/>
        <w:kinsoku/>
        <w:wordWrap/>
        <w:overflowPunct/>
        <w:topLinePunct w:val="0"/>
        <w:autoSpaceDE/>
        <w:autoSpaceDN/>
        <w:bidi w:val="0"/>
        <w:adjustRightInd/>
        <w:snapToGrid/>
        <w:spacing w:line="360" w:lineRule="auto"/>
        <w:ind w:firstLine="588" w:firstLineChars="200"/>
        <w:textAlignment w:val="auto"/>
        <w:rPr>
          <w:rFonts w:hint="eastAsia" w:ascii="黑体" w:hAnsi="黑体" w:eastAsia="黑体" w:cs="黑体"/>
          <w:i w:val="0"/>
          <w:iCs w:val="0"/>
          <w:caps w:val="0"/>
          <w:spacing w:val="7"/>
          <w:kern w:val="0"/>
          <w:sz w:val="28"/>
          <w:szCs w:val="28"/>
          <w:shd w:val="clear" w:fill="FFFFFF"/>
          <w:lang w:val="en-US" w:eastAsia="zh-CN" w:bidi="ar"/>
        </w:rPr>
      </w:pPr>
      <w:r>
        <w:rPr>
          <w:rFonts w:hint="eastAsia" w:ascii="黑体" w:hAnsi="黑体" w:eastAsia="黑体" w:cs="黑体"/>
          <w:i w:val="0"/>
          <w:iCs w:val="0"/>
          <w:caps w:val="0"/>
          <w:spacing w:val="7"/>
          <w:kern w:val="0"/>
          <w:sz w:val="28"/>
          <w:szCs w:val="28"/>
          <w:shd w:val="clear" w:fill="FFFFFF"/>
          <w:lang w:val="en-US" w:eastAsia="zh-CN" w:bidi="ar"/>
        </w:rPr>
        <w:t>2025年3月到12月，美丽公约擦亮天路守护第三极在全国招募驻站志愿者到拉萨、成都完成公益服务，共81位来自全国的志愿者、专家成员在西藏各地市开展志愿者服务工作。</w:t>
      </w:r>
    </w:p>
    <w:p w14:paraId="16B06063">
      <w:pPr>
        <w:pStyle w:val="2"/>
        <w:rPr>
          <w:rFonts w:hint="eastAsia" w:ascii="黑体" w:hAnsi="黑体" w:eastAsia="黑体" w:cs="黑体"/>
          <w:i w:val="0"/>
          <w:iCs w:val="0"/>
          <w:caps w:val="0"/>
          <w:spacing w:val="7"/>
          <w:kern w:val="0"/>
          <w:sz w:val="28"/>
          <w:szCs w:val="28"/>
          <w:shd w:val="clear" w:fill="FFFFFF"/>
          <w:lang w:val="en-US" w:eastAsia="zh-CN" w:bidi="ar"/>
        </w:rPr>
      </w:pPr>
      <w:r>
        <w:rPr>
          <w:rFonts w:ascii="宋体" w:hAnsi="宋体" w:eastAsia="宋体" w:cs="宋体"/>
          <w:sz w:val="24"/>
          <w:szCs w:val="24"/>
        </w:rPr>
        <w:drawing>
          <wp:inline distT="0" distB="0" distL="114300" distR="114300">
            <wp:extent cx="5266690" cy="3950335"/>
            <wp:effectExtent l="0" t="0" r="10160" b="12065"/>
            <wp:docPr id="2"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descr="IMG_256"/>
                    <pic:cNvPicPr>
                      <a:picLocks noChangeAspect="1"/>
                    </pic:cNvPicPr>
                  </pic:nvPicPr>
                  <pic:blipFill>
                    <a:blip r:embed="rId4"/>
                    <a:stretch>
                      <a:fillRect/>
                    </a:stretch>
                  </pic:blipFill>
                  <pic:spPr>
                    <a:xfrm>
                      <a:off x="0" y="0"/>
                      <a:ext cx="5266690" cy="3950335"/>
                    </a:xfrm>
                    <a:prstGeom prst="rect">
                      <a:avLst/>
                    </a:prstGeom>
                    <a:noFill/>
                    <a:ln w="9525">
                      <a:noFill/>
                    </a:ln>
                  </pic:spPr>
                </pic:pic>
              </a:graphicData>
            </a:graphic>
          </wp:inline>
        </w:drawing>
      </w:r>
    </w:p>
    <w:p w14:paraId="6718E23B">
      <w:pPr>
        <w:rPr>
          <w:rFonts w:hint="eastAsia" w:ascii="黑体" w:hAnsi="黑体" w:eastAsia="黑体" w:cs="黑体"/>
          <w:i w:val="0"/>
          <w:iCs w:val="0"/>
          <w:caps w:val="0"/>
          <w:spacing w:val="7"/>
          <w:kern w:val="0"/>
          <w:sz w:val="28"/>
          <w:szCs w:val="28"/>
          <w:shd w:val="clear" w:fill="FFFFFF"/>
          <w:lang w:val="en-US" w:eastAsia="zh-CN" w:bidi="ar"/>
        </w:rPr>
      </w:pPr>
    </w:p>
    <w:p w14:paraId="0242D98A">
      <w:pPr>
        <w:pStyle w:val="2"/>
        <w:rPr>
          <w:rFonts w:hint="eastAsia" w:ascii="黑体" w:hAnsi="黑体" w:eastAsia="黑体" w:cs="黑体"/>
          <w:i w:val="0"/>
          <w:iCs w:val="0"/>
          <w:caps w:val="0"/>
          <w:spacing w:val="7"/>
          <w:kern w:val="0"/>
          <w:sz w:val="28"/>
          <w:szCs w:val="28"/>
          <w:shd w:val="clear" w:fill="FFFFFF"/>
          <w:lang w:val="en-US" w:eastAsia="zh-CN" w:bidi="ar"/>
        </w:rPr>
      </w:pPr>
    </w:p>
    <w:p w14:paraId="6C8330A3">
      <w:pPr>
        <w:rPr>
          <w:rFonts w:hint="eastAsia"/>
          <w:lang w:val="en-US" w:eastAsia="zh-CN"/>
        </w:rPr>
      </w:pPr>
    </w:p>
    <w:p w14:paraId="5A8125B5">
      <w:pPr>
        <w:rPr>
          <w:rStyle w:val="9"/>
          <w:rFonts w:hint="eastAsia" w:ascii="Times New Roman" w:hAnsi="Times New Roman" w:eastAsia="宋体" w:cs="Times New Roman"/>
          <w:kern w:val="0"/>
          <w:sz w:val="36"/>
          <w:szCs w:val="36"/>
          <w:lang w:val="en-US" w:eastAsia="zh-CN" w:bidi="ar"/>
        </w:rPr>
      </w:pPr>
    </w:p>
    <w:p w14:paraId="7A48CCD0">
      <w:pPr>
        <w:pStyle w:val="2"/>
        <w:rPr>
          <w:rStyle w:val="9"/>
          <w:rFonts w:hint="eastAsia" w:ascii="Times New Roman" w:hAnsi="Times New Roman" w:eastAsia="宋体" w:cs="Times New Roman"/>
          <w:kern w:val="0"/>
          <w:sz w:val="36"/>
          <w:szCs w:val="36"/>
          <w:lang w:val="en-US" w:eastAsia="zh-CN" w:bidi="ar"/>
        </w:rPr>
      </w:pPr>
    </w:p>
    <w:p w14:paraId="6824F303">
      <w:pPr>
        <w:pStyle w:val="2"/>
        <w:rPr>
          <w:rFonts w:hint="eastAsia" w:eastAsiaTheme="minorEastAsia"/>
          <w:lang w:val="en-US" w:eastAsia="zh-CN"/>
        </w:rPr>
      </w:pPr>
    </w:p>
    <w:p w14:paraId="3EDA8284">
      <w:pPr>
        <w:rPr>
          <w:rStyle w:val="9"/>
          <w:rFonts w:hint="eastAsia" w:ascii="黑体" w:hAnsi="黑体" w:eastAsia="黑体" w:cs="黑体"/>
          <w:kern w:val="0"/>
          <w:sz w:val="36"/>
          <w:szCs w:val="36"/>
          <w:lang w:val="en-US" w:eastAsia="zh-CN" w:bidi="ar"/>
        </w:rPr>
      </w:pPr>
      <w:r>
        <w:rPr>
          <w:rStyle w:val="9"/>
          <w:rFonts w:hint="eastAsia" w:ascii="黑体" w:hAnsi="黑体" w:eastAsia="黑体" w:cs="黑体"/>
          <w:kern w:val="0"/>
          <w:sz w:val="36"/>
          <w:szCs w:val="36"/>
          <w:lang w:val="en-US" w:eastAsia="zh-CN" w:bidi="ar"/>
        </w:rPr>
        <w:t>二、美丽公约移动文明驿站</w:t>
      </w:r>
    </w:p>
    <w:p w14:paraId="62F34DBE">
      <w:pPr>
        <w:pStyle w:val="2"/>
        <w:widowControl w:val="0"/>
        <w:numPr>
          <w:ilvl w:val="0"/>
          <w:numId w:val="0"/>
        </w:numPr>
        <w:spacing w:after="120"/>
        <w:jc w:val="both"/>
        <w:rPr>
          <w:rFonts w:hint="eastAsia"/>
          <w:lang w:val="en-US" w:eastAsia="zh-CN"/>
        </w:rPr>
      </w:pPr>
    </w:p>
    <w:p w14:paraId="5AEB0363">
      <w:pPr>
        <w:keepNext w:val="0"/>
        <w:keepLines w:val="0"/>
        <w:pageBreakBefore w:val="0"/>
        <w:widowControl w:val="0"/>
        <w:kinsoku/>
        <w:wordWrap/>
        <w:overflowPunct/>
        <w:topLinePunct w:val="0"/>
        <w:autoSpaceDE/>
        <w:autoSpaceDN/>
        <w:bidi w:val="0"/>
        <w:adjustRightInd/>
        <w:snapToGrid/>
        <w:spacing w:line="360" w:lineRule="auto"/>
        <w:ind w:firstLine="588" w:firstLineChars="200"/>
        <w:textAlignment w:val="auto"/>
        <w:rPr>
          <w:rFonts w:hint="eastAsia" w:ascii="黑体" w:hAnsi="黑体" w:eastAsia="黑体" w:cs="黑体"/>
          <w:i w:val="0"/>
          <w:iCs w:val="0"/>
          <w:caps w:val="0"/>
          <w:spacing w:val="7"/>
          <w:kern w:val="0"/>
          <w:sz w:val="28"/>
          <w:szCs w:val="28"/>
          <w:shd w:val="clear" w:fill="FFFFFF"/>
          <w:lang w:val="en-US" w:eastAsia="zh-CN" w:bidi="ar"/>
        </w:rPr>
      </w:pPr>
      <w:r>
        <w:rPr>
          <w:rFonts w:hint="eastAsia" w:ascii="黑体" w:hAnsi="黑体" w:eastAsia="黑体" w:cs="黑体"/>
          <w:i w:val="0"/>
          <w:iCs w:val="0"/>
          <w:caps w:val="0"/>
          <w:spacing w:val="7"/>
          <w:kern w:val="0"/>
          <w:sz w:val="28"/>
          <w:szCs w:val="28"/>
          <w:shd w:val="clear" w:fill="FFFFFF"/>
          <w:lang w:val="en-US" w:eastAsia="zh-CN" w:bidi="ar"/>
        </w:rPr>
        <w:t>美丽公约移动文明驿站充分发挥移动优势、传播优势，将美丽公约理念进行更加广泛的传播。与重点旅游目的地、媒体单位、文化名人、优秀博主开展合作，充分借助社会各方面的优势力量，共同传播美丽公约正能量。</w:t>
      </w:r>
    </w:p>
    <w:p w14:paraId="014F5F1D">
      <w:pPr>
        <w:keepNext w:val="0"/>
        <w:keepLines w:val="0"/>
        <w:pageBreakBefore w:val="0"/>
        <w:widowControl w:val="0"/>
        <w:kinsoku/>
        <w:wordWrap/>
        <w:overflowPunct/>
        <w:topLinePunct w:val="0"/>
        <w:autoSpaceDE/>
        <w:autoSpaceDN/>
        <w:bidi w:val="0"/>
        <w:adjustRightInd/>
        <w:snapToGrid/>
        <w:spacing w:line="360" w:lineRule="auto"/>
        <w:ind w:firstLine="588" w:firstLineChars="200"/>
        <w:textAlignment w:val="auto"/>
        <w:rPr>
          <w:rFonts w:hint="eastAsia" w:ascii="黑体" w:hAnsi="黑体" w:eastAsia="黑体" w:cs="黑体"/>
          <w:i w:val="0"/>
          <w:iCs w:val="0"/>
          <w:caps w:val="0"/>
          <w:spacing w:val="7"/>
          <w:kern w:val="0"/>
          <w:sz w:val="28"/>
          <w:szCs w:val="28"/>
          <w:shd w:val="clear" w:fill="FFFFFF"/>
          <w:lang w:val="en-US" w:eastAsia="zh-CN" w:bidi="ar"/>
        </w:rPr>
      </w:pPr>
    </w:p>
    <w:p w14:paraId="0A38DE83">
      <w:pPr>
        <w:pStyle w:val="2"/>
        <w:keepNext w:val="0"/>
        <w:keepLines w:val="0"/>
        <w:pageBreakBefore w:val="0"/>
        <w:kinsoku/>
        <w:wordWrap/>
        <w:overflowPunct/>
        <w:topLinePunct w:val="0"/>
        <w:autoSpaceDE/>
        <w:autoSpaceDN/>
        <w:bidi w:val="0"/>
        <w:adjustRightInd/>
        <w:snapToGrid w:val="0"/>
        <w:spacing w:line="360" w:lineRule="auto"/>
        <w:ind w:firstLine="588" w:firstLineChars="200"/>
        <w:textAlignment w:val="auto"/>
        <w:rPr>
          <w:rFonts w:hint="eastAsia" w:ascii="黑体" w:hAnsi="黑体" w:eastAsia="黑体" w:cs="黑体"/>
          <w:i w:val="0"/>
          <w:iCs w:val="0"/>
          <w:caps w:val="0"/>
          <w:spacing w:val="7"/>
          <w:kern w:val="0"/>
          <w:sz w:val="28"/>
          <w:szCs w:val="28"/>
          <w:shd w:val="clear" w:fill="FFFFFF"/>
          <w:lang w:val="en-US" w:eastAsia="zh-CN" w:bidi="ar"/>
        </w:rPr>
      </w:pPr>
      <w:r>
        <w:rPr>
          <w:rFonts w:hint="eastAsia" w:ascii="黑体" w:hAnsi="黑体" w:eastAsia="黑体" w:cs="黑体"/>
          <w:i w:val="0"/>
          <w:iCs w:val="0"/>
          <w:caps w:val="0"/>
          <w:spacing w:val="7"/>
          <w:kern w:val="0"/>
          <w:sz w:val="28"/>
          <w:szCs w:val="28"/>
          <w:shd w:val="clear" w:fill="FFFFFF"/>
          <w:lang w:val="en-US" w:eastAsia="zh-CN" w:bidi="ar"/>
        </w:rPr>
        <w:t>1、移动文明驿站——珠峰号，</w:t>
      </w:r>
      <w:r>
        <w:rPr>
          <w:rFonts w:hint="eastAsia" w:ascii="黑体" w:hAnsi="黑体" w:eastAsia="黑体" w:cs="黑体"/>
          <w:kern w:val="2"/>
          <w:sz w:val="28"/>
          <w:szCs w:val="28"/>
          <w:lang w:val="en-US" w:eastAsia="zh-CN" w:bidi="ar-SA"/>
        </w:rPr>
        <w:t>在进藏公路沿线行程1万5千余公里，围绕垃圾清理、爱心返航等活动开展27次，共8000多位爱心人士参与，邀请央视王阳老师到线下参与公益实践，通过直播带动40万人次观看。</w:t>
      </w:r>
      <w:r>
        <w:rPr>
          <w:rFonts w:hint="eastAsia" w:ascii="黑体" w:hAnsi="黑体" w:eastAsia="黑体" w:cs="黑体"/>
          <w:i w:val="0"/>
          <w:iCs w:val="0"/>
          <w:caps w:val="0"/>
          <w:spacing w:val="7"/>
          <w:kern w:val="0"/>
          <w:sz w:val="28"/>
          <w:szCs w:val="28"/>
          <w:shd w:val="clear" w:fill="FFFFFF"/>
          <w:lang w:val="en-US" w:eastAsia="zh-CN" w:bidi="ar"/>
        </w:rPr>
        <w:t>并在活动现场引导游客、市民加入文明旅游宣传队伍，共同守护地球第三极，传播公益正能量。</w:t>
      </w:r>
    </w:p>
    <w:p w14:paraId="6BA953DE">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left"/>
        <w:rPr>
          <w:rFonts w:hint="eastAsia" w:ascii="Microsoft YaHei UI" w:hAnsi="Microsoft YaHei UI" w:eastAsia="Microsoft YaHei UI" w:cs="Microsoft YaHei UI"/>
          <w:i w:val="0"/>
          <w:iCs w:val="0"/>
          <w:caps w:val="0"/>
          <w:spacing w:val="8"/>
          <w:sz w:val="25"/>
          <w:szCs w:val="25"/>
        </w:rPr>
      </w:pPr>
      <w:r>
        <w:rPr>
          <w:rFonts w:hint="eastAsia" w:ascii="Microsoft YaHei UI" w:hAnsi="Microsoft YaHei UI" w:eastAsia="Microsoft YaHei UI" w:cs="Microsoft YaHei UI"/>
          <w:i w:val="0"/>
          <w:iCs w:val="0"/>
          <w:caps w:val="0"/>
          <w:color w:val="000000"/>
          <w:spacing w:val="9"/>
          <w:sz w:val="24"/>
          <w:szCs w:val="24"/>
          <w:shd w:val="clear" w:fill="FFFFFF"/>
        </w:rPr>
        <w:drawing>
          <wp:inline distT="0" distB="0" distL="114300" distR="114300">
            <wp:extent cx="5286375" cy="2976245"/>
            <wp:effectExtent l="0" t="0" r="9525" b="14605"/>
            <wp:docPr id="39" name="图片 3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IMG_256"/>
                    <pic:cNvPicPr>
                      <a:picLocks noChangeAspect="1"/>
                    </pic:cNvPicPr>
                  </pic:nvPicPr>
                  <pic:blipFill>
                    <a:blip r:embed="rId5"/>
                    <a:stretch>
                      <a:fillRect/>
                    </a:stretch>
                  </pic:blipFill>
                  <pic:spPr>
                    <a:xfrm>
                      <a:off x="0" y="0"/>
                      <a:ext cx="5286375" cy="2976245"/>
                    </a:xfrm>
                    <a:prstGeom prst="rect">
                      <a:avLst/>
                    </a:prstGeom>
                    <a:noFill/>
                    <a:ln w="9525">
                      <a:noFill/>
                    </a:ln>
                  </pic:spPr>
                </pic:pic>
              </a:graphicData>
            </a:graphic>
          </wp:inline>
        </w:drawing>
      </w:r>
    </w:p>
    <w:p w14:paraId="79AB354A">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center"/>
        <w:rPr>
          <w:rFonts w:hint="eastAsia" w:ascii="Microsoft YaHei UI" w:hAnsi="Microsoft YaHei UI" w:eastAsia="Microsoft YaHei UI" w:cs="Microsoft YaHei UI"/>
          <w:i w:val="0"/>
          <w:iCs w:val="0"/>
          <w:caps w:val="0"/>
          <w:spacing w:val="8"/>
          <w:sz w:val="25"/>
          <w:szCs w:val="25"/>
        </w:rPr>
      </w:pPr>
    </w:p>
    <w:p w14:paraId="617C252A">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center"/>
        <w:rPr>
          <w:rFonts w:hint="eastAsia" w:ascii="Microsoft YaHei UI" w:hAnsi="Microsoft YaHei UI" w:eastAsia="Microsoft YaHei UI" w:cs="Microsoft YaHei UI"/>
          <w:i w:val="0"/>
          <w:iCs w:val="0"/>
          <w:caps w:val="0"/>
          <w:spacing w:val="8"/>
          <w:sz w:val="25"/>
          <w:szCs w:val="25"/>
        </w:rPr>
      </w:pPr>
    </w:p>
    <w:p w14:paraId="1CFC6A14">
      <w:pPr>
        <w:pStyle w:val="2"/>
        <w:rPr>
          <w:rStyle w:val="9"/>
          <w:rFonts w:hint="eastAsia" w:ascii="Times New Roman" w:hAnsi="Times New Roman" w:eastAsia="宋体" w:cs="Times New Roman"/>
          <w:kern w:val="0"/>
          <w:sz w:val="36"/>
          <w:szCs w:val="36"/>
          <w:lang w:val="en-US" w:eastAsia="zh-CN" w:bidi="ar"/>
        </w:rPr>
      </w:pPr>
    </w:p>
    <w:p w14:paraId="0C6A58F3">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588" w:firstLineChars="200"/>
        <w:jc w:val="left"/>
        <w:rPr>
          <w:rFonts w:hint="eastAsia" w:ascii="黑体" w:hAnsi="黑体" w:eastAsia="黑体" w:cs="黑体"/>
          <w:i w:val="0"/>
          <w:iCs w:val="0"/>
          <w:caps w:val="0"/>
          <w:spacing w:val="7"/>
          <w:kern w:val="0"/>
          <w:sz w:val="28"/>
          <w:szCs w:val="28"/>
          <w:shd w:val="clear" w:fill="FFFFFF"/>
          <w:lang w:val="en-US" w:eastAsia="zh-CN" w:bidi="ar"/>
        </w:rPr>
      </w:pPr>
      <w:r>
        <w:rPr>
          <w:rFonts w:hint="eastAsia" w:ascii="黑体" w:hAnsi="黑体" w:eastAsia="黑体" w:cs="黑体"/>
          <w:i w:val="0"/>
          <w:iCs w:val="0"/>
          <w:caps w:val="0"/>
          <w:spacing w:val="7"/>
          <w:kern w:val="0"/>
          <w:sz w:val="28"/>
          <w:szCs w:val="28"/>
          <w:shd w:val="clear" w:fill="FFFFFF"/>
          <w:lang w:val="en-US" w:eastAsia="zh-CN" w:bidi="ar"/>
        </w:rPr>
        <w:t>美丽公约擦亮天路——接力清理进藏公路沿线垃圾公益行动</w:t>
      </w:r>
    </w:p>
    <w:p w14:paraId="13C78045">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588" w:firstLineChars="200"/>
        <w:jc w:val="left"/>
        <w:rPr>
          <w:rFonts w:hint="eastAsia" w:ascii="黑体" w:hAnsi="黑体" w:eastAsia="黑体" w:cs="黑体"/>
          <w:i w:val="0"/>
          <w:iCs w:val="0"/>
          <w:caps w:val="0"/>
          <w:spacing w:val="7"/>
          <w:kern w:val="0"/>
          <w:sz w:val="28"/>
          <w:szCs w:val="28"/>
          <w:shd w:val="clear" w:fill="FFFFFF"/>
          <w:lang w:val="en-US" w:eastAsia="zh-CN" w:bidi="ar"/>
        </w:rPr>
      </w:pPr>
      <w:r>
        <w:rPr>
          <w:rFonts w:hint="eastAsia" w:ascii="黑体" w:hAnsi="黑体" w:eastAsia="黑体" w:cs="黑体"/>
          <w:i w:val="0"/>
          <w:iCs w:val="0"/>
          <w:caps w:val="0"/>
          <w:spacing w:val="7"/>
          <w:kern w:val="0"/>
          <w:sz w:val="28"/>
          <w:szCs w:val="28"/>
          <w:shd w:val="clear" w:fill="FFFFFF"/>
          <w:lang w:val="en-US" w:eastAsia="zh-CN" w:bidi="ar"/>
        </w:rPr>
        <w:t>2025年，美丽公约移动文明驿站珠峰号往返成都和拉萨2次，行程五千余公里，在进藏公路沿线进行文明旅游宣传和先锋示范清理活动，宣传效果显著。</w:t>
      </w:r>
    </w:p>
    <w:p w14:paraId="31CFD075">
      <w:pPr>
        <w:rPr>
          <w:rStyle w:val="9"/>
          <w:rFonts w:hint="eastAsia" w:ascii="Times New Roman" w:hAnsi="Times New Roman" w:eastAsia="宋体" w:cs="Times New Roman"/>
          <w:kern w:val="0"/>
          <w:sz w:val="36"/>
          <w:szCs w:val="36"/>
          <w:lang w:val="en-US" w:eastAsia="zh-CN" w:bidi="ar"/>
        </w:rPr>
      </w:pPr>
      <w:r>
        <w:rPr>
          <w:rFonts w:ascii="宋体" w:hAnsi="宋体" w:eastAsia="宋体" w:cs="宋体"/>
          <w:sz w:val="24"/>
          <w:szCs w:val="24"/>
        </w:rPr>
        <w:drawing>
          <wp:inline distT="0" distB="0" distL="114300" distR="114300">
            <wp:extent cx="5266690" cy="6252210"/>
            <wp:effectExtent l="0" t="0" r="10160" b="15240"/>
            <wp:docPr id="3"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descr="IMG_256"/>
                    <pic:cNvPicPr>
                      <a:picLocks noChangeAspect="1"/>
                    </pic:cNvPicPr>
                  </pic:nvPicPr>
                  <pic:blipFill>
                    <a:blip r:embed="rId6"/>
                    <a:stretch>
                      <a:fillRect/>
                    </a:stretch>
                  </pic:blipFill>
                  <pic:spPr>
                    <a:xfrm>
                      <a:off x="0" y="0"/>
                      <a:ext cx="5266690" cy="6252210"/>
                    </a:xfrm>
                    <a:prstGeom prst="rect">
                      <a:avLst/>
                    </a:prstGeom>
                    <a:noFill/>
                    <a:ln w="9525">
                      <a:noFill/>
                    </a:ln>
                  </pic:spPr>
                </pic:pic>
              </a:graphicData>
            </a:graphic>
          </wp:inline>
        </w:drawing>
      </w:r>
    </w:p>
    <w:p w14:paraId="4116893E">
      <w:pPr>
        <w:rPr>
          <w:rStyle w:val="9"/>
          <w:rFonts w:hint="eastAsia" w:ascii="Times New Roman" w:hAnsi="Times New Roman" w:eastAsia="宋体" w:cs="Times New Roman"/>
          <w:kern w:val="0"/>
          <w:sz w:val="36"/>
          <w:szCs w:val="36"/>
          <w:lang w:val="en-US" w:eastAsia="zh-CN" w:bidi="ar"/>
        </w:rPr>
      </w:pPr>
    </w:p>
    <w:p w14:paraId="287A921C">
      <w:pPr>
        <w:rPr>
          <w:rStyle w:val="9"/>
          <w:rFonts w:hint="eastAsia" w:ascii="Times New Roman" w:hAnsi="Times New Roman" w:eastAsia="宋体" w:cs="Times New Roman"/>
          <w:kern w:val="0"/>
          <w:sz w:val="36"/>
          <w:szCs w:val="36"/>
          <w:lang w:val="en-US" w:eastAsia="zh-CN" w:bidi="ar"/>
        </w:rPr>
      </w:pPr>
    </w:p>
    <w:p w14:paraId="3267A7D8">
      <w:pPr>
        <w:rPr>
          <w:rStyle w:val="9"/>
          <w:rFonts w:hint="eastAsia" w:ascii="黑体" w:hAnsi="黑体" w:eastAsia="黑体" w:cs="黑体"/>
          <w:kern w:val="0"/>
          <w:sz w:val="36"/>
          <w:szCs w:val="36"/>
          <w:lang w:val="en-US" w:eastAsia="zh-CN" w:bidi="ar"/>
        </w:rPr>
      </w:pPr>
      <w:r>
        <w:rPr>
          <w:rStyle w:val="9"/>
          <w:rFonts w:hint="eastAsia" w:ascii="黑体" w:hAnsi="黑体" w:eastAsia="黑体" w:cs="黑体"/>
          <w:kern w:val="0"/>
          <w:sz w:val="36"/>
          <w:szCs w:val="36"/>
          <w:lang w:val="en-US" w:eastAsia="zh-CN" w:bidi="ar"/>
        </w:rPr>
        <w:t>三、爱系远疆——爱心盒子返航和边疆艺术教育实践</w:t>
      </w:r>
    </w:p>
    <w:p w14:paraId="6C4CD763">
      <w:pPr>
        <w:pStyle w:val="2"/>
        <w:ind w:firstLine="596" w:firstLineChars="200"/>
        <w:rPr>
          <w:rStyle w:val="9"/>
          <w:rFonts w:hint="eastAsia" w:ascii="黑体" w:hAnsi="黑体" w:eastAsia="黑体" w:cs="黑体"/>
          <w:kern w:val="0"/>
          <w:sz w:val="28"/>
          <w:szCs w:val="28"/>
          <w:lang w:val="en-US" w:eastAsia="zh-CN" w:bidi="ar"/>
        </w:rPr>
      </w:pPr>
      <w:r>
        <w:rPr>
          <w:rFonts w:hint="eastAsia" w:ascii="黑体" w:hAnsi="黑体" w:eastAsia="黑体" w:cs="黑体"/>
          <w:i w:val="0"/>
          <w:iCs w:val="0"/>
          <w:caps w:val="0"/>
          <w:color w:val="000000"/>
          <w:spacing w:val="9"/>
          <w:sz w:val="28"/>
          <w:szCs w:val="28"/>
          <w:shd w:val="clear" w:fill="FFFFFF"/>
        </w:rPr>
        <w:t>以“爱系远疆”为主题，通过非遗手工课这一具体的互动形式，以旅行志愿者为纽带，让内地与边疆地区少年儿童共同实践、传承，加强内地与边疆地区少年儿童的亲密联系。在新时代背景下通过文明旅游的宣传与实践，达成文化固边共同传承中华民族优秀文化遗产的目标</w:t>
      </w:r>
      <w:r>
        <w:rPr>
          <w:rFonts w:hint="eastAsia" w:ascii="黑体" w:hAnsi="黑体" w:eastAsia="黑体" w:cs="黑体"/>
          <w:i w:val="0"/>
          <w:iCs w:val="0"/>
          <w:caps w:val="0"/>
          <w:color w:val="000000"/>
          <w:spacing w:val="9"/>
          <w:sz w:val="28"/>
          <w:szCs w:val="28"/>
          <w:shd w:val="clear" w:fill="FFFFFF"/>
          <w:lang w:eastAsia="zh-CN"/>
        </w:rPr>
        <w:t>。</w:t>
      </w:r>
    </w:p>
    <w:p w14:paraId="43B91B8F">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596" w:firstLineChars="200"/>
        <w:jc w:val="left"/>
        <w:rPr>
          <w:rFonts w:hint="eastAsia" w:ascii="黑体" w:hAnsi="黑体" w:eastAsia="黑体" w:cs="黑体"/>
          <w:i w:val="0"/>
          <w:iCs w:val="0"/>
          <w:caps w:val="0"/>
          <w:color w:val="000000"/>
          <w:spacing w:val="9"/>
          <w:kern w:val="2"/>
          <w:sz w:val="28"/>
          <w:szCs w:val="28"/>
          <w:shd w:val="clear" w:fill="FFFFFF"/>
          <w:lang w:val="en-US" w:eastAsia="zh-CN" w:bidi="ar-SA"/>
        </w:rPr>
      </w:pPr>
      <w:r>
        <w:rPr>
          <w:rFonts w:hint="eastAsia" w:ascii="黑体" w:hAnsi="黑体" w:eastAsia="黑体" w:cs="黑体"/>
          <w:i w:val="0"/>
          <w:iCs w:val="0"/>
          <w:caps w:val="0"/>
          <w:color w:val="000000"/>
          <w:spacing w:val="9"/>
          <w:kern w:val="2"/>
          <w:sz w:val="28"/>
          <w:szCs w:val="28"/>
          <w:shd w:val="clear" w:fill="FFFFFF"/>
          <w:lang w:val="en-US" w:eastAsia="zh-CN" w:bidi="ar-SA"/>
        </w:rPr>
        <w:t>活动不仅增进了西藏小学生对内地文化的了解，也在他们心中播下了爱护环境、文明旅游的种子。未来，美丽公约将继续开展更多类似的公益活动，推动中华民族优秀文化的传承与传播，为实现文化固边贡献力量。</w:t>
      </w:r>
    </w:p>
    <w:p w14:paraId="0616A950">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right="0"/>
        <w:jc w:val="center"/>
        <w:rPr>
          <w:rFonts w:hint="eastAsia" w:ascii="黑体" w:hAnsi="黑体" w:eastAsia="黑体" w:cs="黑体"/>
          <w:i w:val="0"/>
          <w:iCs w:val="0"/>
          <w:caps w:val="0"/>
          <w:color w:val="000000"/>
          <w:spacing w:val="9"/>
          <w:kern w:val="2"/>
          <w:sz w:val="28"/>
          <w:szCs w:val="28"/>
          <w:shd w:val="clear" w:fill="FFFFFF"/>
          <w:lang w:val="en-US" w:eastAsia="zh-CN" w:bidi="ar-SA"/>
        </w:rPr>
      </w:pPr>
      <w:r>
        <w:rPr>
          <w:rFonts w:hint="eastAsia" w:ascii="黑体" w:hAnsi="黑体" w:eastAsia="黑体" w:cs="黑体"/>
          <w:i w:val="0"/>
          <w:iCs w:val="0"/>
          <w:caps w:val="0"/>
          <w:color w:val="000000"/>
          <w:spacing w:val="9"/>
          <w:kern w:val="2"/>
          <w:sz w:val="28"/>
          <w:szCs w:val="28"/>
          <w:shd w:val="clear" w:fill="FFFFFF"/>
          <w:lang w:val="en-US" w:eastAsia="zh-CN" w:bidi="ar-SA"/>
        </w:rPr>
        <w:drawing>
          <wp:inline distT="0" distB="0" distL="114300" distR="114300">
            <wp:extent cx="3202305" cy="4724400"/>
            <wp:effectExtent l="0" t="0" r="17145" b="0"/>
            <wp:docPr id="59" name="图片 59" descr="c4c9ead778e56739b41e9f35fb1ada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c4c9ead778e56739b41e9f35fb1ada7"/>
                    <pic:cNvPicPr>
                      <a:picLocks noChangeAspect="1"/>
                    </pic:cNvPicPr>
                  </pic:nvPicPr>
                  <pic:blipFill>
                    <a:blip r:embed="rId7"/>
                    <a:stretch>
                      <a:fillRect/>
                    </a:stretch>
                  </pic:blipFill>
                  <pic:spPr>
                    <a:xfrm>
                      <a:off x="0" y="0"/>
                      <a:ext cx="3202305" cy="4724400"/>
                    </a:xfrm>
                    <a:prstGeom prst="rect">
                      <a:avLst/>
                    </a:prstGeom>
                  </pic:spPr>
                </pic:pic>
              </a:graphicData>
            </a:graphic>
          </wp:inline>
        </w:drawing>
      </w:r>
    </w:p>
    <w:p w14:paraId="0F887F8C">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rStyle w:val="9"/>
        </w:rPr>
        <w:t>爱心·返航</w:t>
      </w:r>
    </w:p>
    <w:p w14:paraId="624EFC11">
      <w:pPr>
        <w:keepNext w:val="0"/>
        <w:keepLines w:val="0"/>
        <w:widowControl/>
        <w:suppressLineNumbers w:val="0"/>
        <w:jc w:val="left"/>
      </w:pPr>
      <w:r>
        <w:rPr>
          <w:rFonts w:ascii="宋体" w:hAnsi="宋体" w:eastAsia="宋体" w:cs="宋体"/>
          <w:kern w:val="0"/>
          <w:sz w:val="24"/>
          <w:szCs w:val="24"/>
          <w:lang w:val="en-US" w:eastAsia="zh-CN" w:bidi="ar"/>
        </w:rPr>
        <w:drawing>
          <wp:inline distT="0" distB="0" distL="114300" distR="114300">
            <wp:extent cx="5266690" cy="3511550"/>
            <wp:effectExtent l="0" t="0" r="10160" b="12700"/>
            <wp:docPr id="5"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3" descr="IMG_256"/>
                    <pic:cNvPicPr>
                      <a:picLocks noChangeAspect="1"/>
                    </pic:cNvPicPr>
                  </pic:nvPicPr>
                  <pic:blipFill>
                    <a:blip r:embed="rId8"/>
                    <a:stretch>
                      <a:fillRect/>
                    </a:stretch>
                  </pic:blipFill>
                  <pic:spPr>
                    <a:xfrm>
                      <a:off x="0" y="0"/>
                      <a:ext cx="5266690" cy="3511550"/>
                    </a:xfrm>
                    <a:prstGeom prst="rect">
                      <a:avLst/>
                    </a:prstGeom>
                    <a:noFill/>
                    <a:ln w="9525">
                      <a:noFill/>
                    </a:ln>
                  </pic:spPr>
                </pic:pic>
              </a:graphicData>
            </a:graphic>
          </wp:inline>
        </w:drawing>
      </w:r>
    </w:p>
    <w:p w14:paraId="5C105550">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14:paraId="19BFEE19">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rStyle w:val="9"/>
        </w:rPr>
        <w:t>爱心抵达</w:t>
      </w:r>
    </w:p>
    <w:p w14:paraId="4D241597">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西藏志愿者接收爱心盒子后，将进行分类消毒和专业分拣后，将物资精准送达藏区10所合作学校，发放过程全程直播追踪。</w:t>
      </w:r>
    </w:p>
    <w:p w14:paraId="0F4D2B66">
      <w:pPr>
        <w:keepNext w:val="0"/>
        <w:keepLines w:val="0"/>
        <w:widowControl/>
        <w:suppressLineNumbers w:val="0"/>
        <w:jc w:val="left"/>
      </w:pPr>
      <w:r>
        <w:rPr>
          <w:rFonts w:ascii="宋体" w:hAnsi="宋体" w:eastAsia="宋体" w:cs="宋体"/>
          <w:kern w:val="0"/>
          <w:sz w:val="24"/>
          <w:szCs w:val="24"/>
          <w:lang w:val="en-US" w:eastAsia="zh-CN" w:bidi="ar"/>
        </w:rPr>
        <w:drawing>
          <wp:inline distT="0" distB="0" distL="114300" distR="114300">
            <wp:extent cx="5266690" cy="3306445"/>
            <wp:effectExtent l="0" t="0" r="10160" b="8255"/>
            <wp:docPr id="4" name="图片 4"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IMG_257"/>
                    <pic:cNvPicPr>
                      <a:picLocks noChangeAspect="1"/>
                    </pic:cNvPicPr>
                  </pic:nvPicPr>
                  <pic:blipFill>
                    <a:blip r:embed="rId9"/>
                    <a:stretch>
                      <a:fillRect/>
                    </a:stretch>
                  </pic:blipFill>
                  <pic:spPr>
                    <a:xfrm>
                      <a:off x="0" y="0"/>
                      <a:ext cx="5266690" cy="3306445"/>
                    </a:xfrm>
                    <a:prstGeom prst="rect">
                      <a:avLst/>
                    </a:prstGeom>
                    <a:noFill/>
                    <a:ln w="9525">
                      <a:noFill/>
                    </a:ln>
                  </pic:spPr>
                </pic:pic>
              </a:graphicData>
            </a:graphic>
          </wp:inline>
        </w:drawing>
      </w:r>
    </w:p>
    <w:p w14:paraId="37436141">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left"/>
        <w:rPr>
          <w:rFonts w:hint="eastAsia" w:ascii="黑体" w:hAnsi="黑体" w:eastAsia="黑体" w:cs="黑体"/>
          <w:i w:val="0"/>
          <w:iCs w:val="0"/>
          <w:caps w:val="0"/>
          <w:spacing w:val="7"/>
          <w:kern w:val="0"/>
          <w:sz w:val="28"/>
          <w:szCs w:val="28"/>
          <w:shd w:val="clear" w:fill="FFFFFF"/>
          <w:lang w:val="en-US" w:eastAsia="zh-CN" w:bidi="ar"/>
        </w:rPr>
      </w:pPr>
    </w:p>
    <w:p w14:paraId="04D795DF">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left"/>
        <w:rPr>
          <w:rFonts w:hint="eastAsia" w:ascii="黑体" w:hAnsi="黑体" w:eastAsia="黑体" w:cs="黑体"/>
          <w:i w:val="0"/>
          <w:iCs w:val="0"/>
          <w:caps w:val="0"/>
          <w:spacing w:val="7"/>
          <w:kern w:val="0"/>
          <w:sz w:val="28"/>
          <w:szCs w:val="28"/>
          <w:shd w:val="clear" w:fill="FFFFFF"/>
          <w:lang w:val="en-US" w:eastAsia="zh-CN" w:bidi="ar"/>
        </w:rPr>
      </w:pPr>
    </w:p>
    <w:p w14:paraId="34E66672">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left"/>
        <w:rPr>
          <w:rFonts w:hint="eastAsia" w:ascii="黑体" w:hAnsi="黑体" w:eastAsia="黑体" w:cs="黑体"/>
          <w:i w:val="0"/>
          <w:iCs w:val="0"/>
          <w:caps w:val="0"/>
          <w:spacing w:val="7"/>
          <w:kern w:val="0"/>
          <w:sz w:val="28"/>
          <w:szCs w:val="28"/>
          <w:shd w:val="clear" w:fill="FFFFFF"/>
          <w:lang w:val="en-US" w:eastAsia="zh-CN" w:bidi="ar"/>
        </w:rPr>
      </w:pPr>
      <w:r>
        <w:rPr>
          <w:rFonts w:hint="eastAsia" w:ascii="黑体" w:hAnsi="黑体" w:eastAsia="黑体" w:cs="黑体"/>
          <w:i w:val="0"/>
          <w:iCs w:val="0"/>
          <w:caps w:val="0"/>
          <w:spacing w:val="7"/>
          <w:kern w:val="0"/>
          <w:sz w:val="28"/>
          <w:szCs w:val="28"/>
          <w:shd w:val="clear" w:fill="FFFFFF"/>
          <w:lang w:val="en-US" w:eastAsia="zh-CN" w:bidi="ar"/>
        </w:rPr>
        <w:t>4、文明旅游宣传打卡牌设立：接力宣传“擦亮天路”公益行动</w:t>
      </w:r>
    </w:p>
    <w:p w14:paraId="216D59E7">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left"/>
        <w:rPr>
          <w:rFonts w:hint="eastAsia" w:ascii="黑体" w:hAnsi="黑体" w:eastAsia="黑体" w:cs="黑体"/>
          <w:i w:val="0"/>
          <w:iCs w:val="0"/>
          <w:caps w:val="0"/>
          <w:spacing w:val="7"/>
          <w:kern w:val="0"/>
          <w:sz w:val="28"/>
          <w:szCs w:val="28"/>
          <w:shd w:val="clear" w:fill="FFFFFF"/>
          <w:lang w:val="en-US" w:eastAsia="zh-CN" w:bidi="ar"/>
        </w:rPr>
      </w:pPr>
      <w:r>
        <w:rPr>
          <w:rFonts w:hint="eastAsia" w:ascii="黑体" w:hAnsi="黑体" w:eastAsia="黑体" w:cs="黑体"/>
          <w:i w:val="0"/>
          <w:iCs w:val="0"/>
          <w:caps w:val="0"/>
          <w:spacing w:val="7"/>
          <w:kern w:val="0"/>
          <w:sz w:val="28"/>
          <w:szCs w:val="28"/>
          <w:shd w:val="clear" w:fill="FFFFFF"/>
          <w:lang w:val="en-US" w:eastAsia="zh-CN" w:bidi="ar"/>
        </w:rPr>
        <w:t>美丽公约公益组织在珠峰观景台、文成公主等地设置生态文明旅游宣传打卡点，鼓励游客按护照上的打卡点进行生态文明旅游打卡，成为生态文明旅游的荣誉推介者。</w:t>
      </w:r>
    </w:p>
    <w:p w14:paraId="4CBE508D">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left"/>
        <w:rPr>
          <w:rFonts w:hint="eastAsia" w:ascii="黑体" w:hAnsi="黑体" w:eastAsia="黑体" w:cs="黑体"/>
          <w:i w:val="0"/>
          <w:iCs w:val="0"/>
          <w:caps w:val="0"/>
          <w:spacing w:val="7"/>
          <w:kern w:val="0"/>
          <w:sz w:val="28"/>
          <w:szCs w:val="28"/>
          <w:shd w:val="clear" w:fill="FFFFFF"/>
          <w:lang w:val="en-US" w:eastAsia="zh-CN" w:bidi="ar"/>
        </w:rPr>
      </w:pPr>
      <w:r>
        <w:rPr>
          <w:rFonts w:hint="eastAsia" w:ascii="黑体" w:hAnsi="黑体" w:eastAsia="黑体" w:cs="黑体"/>
          <w:i w:val="0"/>
          <w:iCs w:val="0"/>
          <w:caps w:val="0"/>
          <w:spacing w:val="7"/>
          <w:kern w:val="0"/>
          <w:sz w:val="28"/>
          <w:szCs w:val="28"/>
          <w:shd w:val="clear" w:fill="FFFFFF"/>
          <w:lang w:val="en-US" w:eastAsia="zh-CN" w:bidi="ar"/>
        </w:rPr>
        <w:drawing>
          <wp:inline distT="0" distB="0" distL="114300" distR="114300">
            <wp:extent cx="5266690" cy="3506470"/>
            <wp:effectExtent l="0" t="0" r="10160" b="17780"/>
            <wp:docPr id="7" name="图片 7" descr="77f6cd7ac4d2b593666069d3b08d2a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77f6cd7ac4d2b593666069d3b08d2a08"/>
                    <pic:cNvPicPr>
                      <a:picLocks noChangeAspect="1"/>
                    </pic:cNvPicPr>
                  </pic:nvPicPr>
                  <pic:blipFill>
                    <a:blip r:embed="rId10"/>
                    <a:stretch>
                      <a:fillRect/>
                    </a:stretch>
                  </pic:blipFill>
                  <pic:spPr>
                    <a:xfrm>
                      <a:off x="0" y="0"/>
                      <a:ext cx="5266690" cy="3506470"/>
                    </a:xfrm>
                    <a:prstGeom prst="rect">
                      <a:avLst/>
                    </a:prstGeom>
                  </pic:spPr>
                </pic:pic>
              </a:graphicData>
            </a:graphic>
          </wp:inline>
        </w:drawing>
      </w:r>
    </w:p>
    <w:p w14:paraId="6484D17B">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both"/>
        <w:rPr>
          <w:rFonts w:hint="eastAsia" w:ascii="Microsoft YaHei UI" w:hAnsi="Microsoft YaHei UI" w:eastAsia="Microsoft YaHei UI" w:cs="Microsoft YaHei UI"/>
          <w:i w:val="0"/>
          <w:iCs w:val="0"/>
          <w:caps w:val="0"/>
          <w:spacing w:val="8"/>
          <w:sz w:val="24"/>
          <w:szCs w:val="24"/>
        </w:rPr>
      </w:pPr>
      <w:r>
        <w:rPr>
          <w:rFonts w:ascii="宋体" w:hAnsi="宋体" w:eastAsia="宋体" w:cs="宋体"/>
          <w:sz w:val="24"/>
          <w:szCs w:val="24"/>
        </w:rPr>
        <w:drawing>
          <wp:inline distT="0" distB="0" distL="114300" distR="114300">
            <wp:extent cx="5271135" cy="7110095"/>
            <wp:effectExtent l="0" t="0" r="5715" b="14605"/>
            <wp:docPr id="6" name="图片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descr="IMG_256"/>
                    <pic:cNvPicPr>
                      <a:picLocks noChangeAspect="1"/>
                    </pic:cNvPicPr>
                  </pic:nvPicPr>
                  <pic:blipFill>
                    <a:blip r:embed="rId11"/>
                    <a:stretch>
                      <a:fillRect/>
                    </a:stretch>
                  </pic:blipFill>
                  <pic:spPr>
                    <a:xfrm>
                      <a:off x="0" y="0"/>
                      <a:ext cx="5271135" cy="7110095"/>
                    </a:xfrm>
                    <a:prstGeom prst="rect">
                      <a:avLst/>
                    </a:prstGeom>
                    <a:noFill/>
                    <a:ln w="9525">
                      <a:noFill/>
                    </a:ln>
                  </pic:spPr>
                </pic:pic>
              </a:graphicData>
            </a:graphic>
          </wp:inline>
        </w:drawing>
      </w:r>
    </w:p>
    <w:p w14:paraId="32C9E5C8">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center"/>
        <w:rPr>
          <w:rFonts w:hint="eastAsia" w:ascii="Microsoft YaHei UI" w:hAnsi="Microsoft YaHei UI" w:eastAsia="Microsoft YaHei UI" w:cs="Microsoft YaHei UI"/>
          <w:i w:val="0"/>
          <w:iCs w:val="0"/>
          <w:caps w:val="0"/>
          <w:spacing w:val="8"/>
          <w:sz w:val="24"/>
          <w:szCs w:val="24"/>
        </w:rPr>
      </w:pPr>
    </w:p>
    <w:p w14:paraId="0C8D7607">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center"/>
        <w:rPr>
          <w:rFonts w:hint="eastAsia" w:ascii="Microsoft YaHei UI" w:hAnsi="Microsoft YaHei UI" w:eastAsia="Microsoft YaHei UI" w:cs="Microsoft YaHei UI"/>
          <w:i w:val="0"/>
          <w:iCs w:val="0"/>
          <w:caps w:val="0"/>
          <w:color w:val="000000"/>
          <w:spacing w:val="8"/>
          <w:sz w:val="24"/>
          <w:szCs w:val="24"/>
          <w:shd w:val="clear" w:fill="FFFFFF"/>
        </w:rPr>
      </w:pPr>
    </w:p>
    <w:p w14:paraId="49391033">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center"/>
        <w:rPr>
          <w:rFonts w:hint="eastAsia" w:ascii="Microsoft YaHei UI" w:hAnsi="Microsoft YaHei UI" w:eastAsia="Microsoft YaHei UI" w:cs="Microsoft YaHei UI"/>
          <w:i w:val="0"/>
          <w:iCs w:val="0"/>
          <w:caps w:val="0"/>
          <w:color w:val="000000"/>
          <w:spacing w:val="8"/>
          <w:sz w:val="24"/>
          <w:szCs w:val="24"/>
          <w:shd w:val="clear" w:fill="FFFFFF"/>
        </w:rPr>
      </w:pPr>
    </w:p>
    <w:p w14:paraId="358E160B">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both"/>
        <w:rPr>
          <w:rFonts w:hint="eastAsia" w:ascii="Microsoft YaHei UI" w:hAnsi="Microsoft YaHei UI" w:eastAsia="Microsoft YaHei UI" w:cs="Microsoft YaHei UI"/>
          <w:i w:val="0"/>
          <w:iCs w:val="0"/>
          <w:caps w:val="0"/>
          <w:color w:val="000000"/>
          <w:spacing w:val="8"/>
          <w:sz w:val="24"/>
          <w:szCs w:val="24"/>
          <w:shd w:val="clear" w:fill="FFFFFF"/>
        </w:rPr>
      </w:pPr>
    </w:p>
    <w:p w14:paraId="2040F842">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left"/>
        <w:rPr>
          <w:rFonts w:hint="eastAsia" w:ascii="黑体" w:hAnsi="黑体" w:eastAsia="黑体" w:cs="黑体"/>
          <w:i w:val="0"/>
          <w:iCs w:val="0"/>
          <w:caps w:val="0"/>
          <w:spacing w:val="7"/>
          <w:kern w:val="0"/>
          <w:sz w:val="28"/>
          <w:szCs w:val="28"/>
          <w:shd w:val="clear" w:fill="FFFFFF"/>
          <w:lang w:val="en-US" w:eastAsia="zh-CN" w:bidi="ar"/>
        </w:rPr>
      </w:pPr>
      <w:r>
        <w:rPr>
          <w:rFonts w:hint="eastAsia" w:ascii="黑体" w:hAnsi="黑体" w:eastAsia="黑体" w:cs="黑体"/>
          <w:i w:val="0"/>
          <w:iCs w:val="0"/>
          <w:caps w:val="0"/>
          <w:spacing w:val="7"/>
          <w:kern w:val="0"/>
          <w:sz w:val="28"/>
          <w:szCs w:val="28"/>
          <w:shd w:val="clear" w:fill="FFFFFF"/>
          <w:lang w:val="en-US" w:eastAsia="zh-CN" w:bidi="ar"/>
        </w:rPr>
        <w:t>5、塑料瓶分类回收再生框འགྱིག་དམ་རིགས་དབྱེ་ནས་བསྐྱར་སྐྱེས་སླེ་བོ་ཕྱིར་བསྡུ་བ།</w:t>
      </w:r>
    </w:p>
    <w:p w14:paraId="35EC07A8">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left"/>
        <w:rPr>
          <w:rFonts w:hint="eastAsia" w:ascii="黑体" w:hAnsi="黑体" w:eastAsia="黑体" w:cs="黑体"/>
          <w:i w:val="0"/>
          <w:iCs w:val="0"/>
          <w:caps w:val="0"/>
          <w:spacing w:val="7"/>
          <w:kern w:val="0"/>
          <w:sz w:val="28"/>
          <w:szCs w:val="28"/>
          <w:shd w:val="clear" w:fill="FFFFFF"/>
          <w:lang w:val="en-US" w:eastAsia="zh-CN" w:bidi="ar"/>
        </w:rPr>
      </w:pPr>
      <w:r>
        <w:rPr>
          <w:rFonts w:hint="eastAsia" w:ascii="黑体" w:hAnsi="黑体" w:eastAsia="黑体" w:cs="黑体"/>
          <w:i w:val="0"/>
          <w:iCs w:val="0"/>
          <w:caps w:val="0"/>
          <w:spacing w:val="7"/>
          <w:kern w:val="0"/>
          <w:sz w:val="28"/>
          <w:szCs w:val="28"/>
          <w:shd w:val="clear" w:fill="FFFFFF"/>
          <w:lang w:val="en-US" w:eastAsia="zh-CN" w:bidi="ar"/>
        </w:rPr>
        <w:t>美丽公约在环羊湖游客观景台、沿线乡镇设立塑料瓶分类回收再生框，号召游客、村牧民将可回收的垃圾分类，每达500公斤，美丽公约会上门回收，通过塑料瓶分类回收8个环节：宣传动员—捡拾清理—分类集中—转运回收—粉碎包装—运回内地—加工再造—服务管理，将破坏高原环境的废弃饮料瓶分类回收。</w:t>
      </w:r>
    </w:p>
    <w:p w14:paraId="7017A5A9">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both"/>
        <w:rPr>
          <w:rFonts w:hint="eastAsia" w:ascii="Microsoft YaHei UI" w:hAnsi="Microsoft YaHei UI" w:eastAsia="Microsoft YaHei UI" w:cs="Microsoft YaHei UI"/>
          <w:i w:val="0"/>
          <w:iCs w:val="0"/>
          <w:caps w:val="0"/>
          <w:color w:val="000000"/>
          <w:spacing w:val="8"/>
          <w:sz w:val="24"/>
          <w:szCs w:val="24"/>
          <w:shd w:val="clear" w:fill="FFFFFF"/>
        </w:rPr>
      </w:pPr>
      <w:r>
        <w:rPr>
          <w:rFonts w:ascii="宋体" w:hAnsi="宋体" w:eastAsia="宋体" w:cs="宋体"/>
          <w:sz w:val="24"/>
          <w:szCs w:val="24"/>
        </w:rPr>
        <w:drawing>
          <wp:inline distT="0" distB="0" distL="114300" distR="114300">
            <wp:extent cx="5210810" cy="4641850"/>
            <wp:effectExtent l="0" t="0" r="8890" b="6350"/>
            <wp:docPr id="97" name="图片 8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89" descr="IMG_256"/>
                    <pic:cNvPicPr>
                      <a:picLocks noChangeAspect="1"/>
                    </pic:cNvPicPr>
                  </pic:nvPicPr>
                  <pic:blipFill>
                    <a:blip r:embed="rId12"/>
                    <a:stretch>
                      <a:fillRect/>
                    </a:stretch>
                  </pic:blipFill>
                  <pic:spPr>
                    <a:xfrm>
                      <a:off x="0" y="0"/>
                      <a:ext cx="5210810" cy="4641850"/>
                    </a:xfrm>
                    <a:prstGeom prst="rect">
                      <a:avLst/>
                    </a:prstGeom>
                    <a:noFill/>
                    <a:ln w="9525">
                      <a:noFill/>
                    </a:ln>
                  </pic:spPr>
                </pic:pic>
              </a:graphicData>
            </a:graphic>
          </wp:inline>
        </w:drawing>
      </w:r>
    </w:p>
    <w:p w14:paraId="349FC63E">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再生框使用说明：</w:t>
      </w:r>
    </w:p>
    <w:p w14:paraId="3B47582A">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  1、村镇（一线志愿者）分类集中的塑料瓶不低于500公斤时（再生筐满），可联系美丽公约上门回收；</w:t>
      </w:r>
    </w:p>
    <w:p w14:paraId="472E28C0">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  2、美丽公约上门回收时，按照每公斤2.5元人民币的价格支付给一线志愿者，款项作为志愿者活动补助。</w:t>
      </w:r>
    </w:p>
    <w:p w14:paraId="53A8C4EB">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right="0"/>
        <w:jc w:val="left"/>
        <w:rPr>
          <w:rFonts w:hint="eastAsia" w:ascii="黑体" w:hAnsi="黑体" w:eastAsia="黑体" w:cs="黑体"/>
          <w:i w:val="0"/>
          <w:iCs w:val="0"/>
          <w:caps w:val="0"/>
          <w:color w:val="000000"/>
          <w:spacing w:val="9"/>
          <w:kern w:val="2"/>
          <w:sz w:val="28"/>
          <w:szCs w:val="28"/>
          <w:shd w:val="clear" w:fill="FFFFFF"/>
          <w:lang w:val="en-US" w:eastAsia="zh-CN" w:bidi="ar-SA"/>
        </w:rPr>
      </w:pPr>
      <w:r>
        <w:rPr>
          <w:rFonts w:hint="eastAsia" w:ascii="黑体" w:hAnsi="黑体" w:eastAsia="黑体" w:cs="黑体"/>
          <w:i w:val="0"/>
          <w:iCs w:val="0"/>
          <w:caps w:val="0"/>
          <w:color w:val="000000"/>
          <w:spacing w:val="9"/>
          <w:kern w:val="2"/>
          <w:sz w:val="28"/>
          <w:szCs w:val="28"/>
          <w:shd w:val="clear" w:fill="FFFFFF"/>
          <w:lang w:val="en-US" w:eastAsia="zh-CN" w:bidi="ar-SA"/>
        </w:rPr>
        <w:drawing>
          <wp:inline distT="0" distB="0" distL="114300" distR="114300">
            <wp:extent cx="5266690" cy="3509645"/>
            <wp:effectExtent l="0" t="0" r="10160" b="14605"/>
            <wp:docPr id="8" name="图片 8" descr="4a6de12dbc21d68b9c637f8bf0444e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4a6de12dbc21d68b9c637f8bf0444eab"/>
                    <pic:cNvPicPr>
                      <a:picLocks noChangeAspect="1"/>
                    </pic:cNvPicPr>
                  </pic:nvPicPr>
                  <pic:blipFill>
                    <a:blip r:embed="rId13"/>
                    <a:stretch>
                      <a:fillRect/>
                    </a:stretch>
                  </pic:blipFill>
                  <pic:spPr>
                    <a:xfrm>
                      <a:off x="0" y="0"/>
                      <a:ext cx="5266690" cy="3509645"/>
                    </a:xfrm>
                    <a:prstGeom prst="rect">
                      <a:avLst/>
                    </a:prstGeom>
                  </pic:spPr>
                </pic:pic>
              </a:graphicData>
            </a:graphic>
          </wp:inline>
        </w:drawing>
      </w:r>
    </w:p>
    <w:p w14:paraId="2322AD68">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right="0"/>
        <w:jc w:val="left"/>
        <w:rPr>
          <w:rFonts w:ascii="宋体" w:hAnsi="宋体" w:eastAsia="宋体" w:cs="宋体"/>
          <w:sz w:val="24"/>
          <w:szCs w:val="24"/>
        </w:rPr>
      </w:pPr>
      <w:r>
        <w:rPr>
          <w:rFonts w:ascii="宋体" w:hAnsi="宋体" w:eastAsia="宋体" w:cs="宋体"/>
          <w:sz w:val="24"/>
          <w:szCs w:val="24"/>
        </w:rPr>
        <w:drawing>
          <wp:inline distT="0" distB="0" distL="114300" distR="114300">
            <wp:extent cx="5266690" cy="3945255"/>
            <wp:effectExtent l="0" t="0" r="10160" b="17145"/>
            <wp:docPr id="9" name="图片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6" descr="IMG_256"/>
                    <pic:cNvPicPr>
                      <a:picLocks noChangeAspect="1"/>
                    </pic:cNvPicPr>
                  </pic:nvPicPr>
                  <pic:blipFill>
                    <a:blip r:embed="rId14"/>
                    <a:stretch>
                      <a:fillRect/>
                    </a:stretch>
                  </pic:blipFill>
                  <pic:spPr>
                    <a:xfrm>
                      <a:off x="0" y="0"/>
                      <a:ext cx="5266690" cy="3945255"/>
                    </a:xfrm>
                    <a:prstGeom prst="rect">
                      <a:avLst/>
                    </a:prstGeom>
                    <a:noFill/>
                    <a:ln w="9525">
                      <a:noFill/>
                    </a:ln>
                  </pic:spPr>
                </pic:pic>
              </a:graphicData>
            </a:graphic>
          </wp:inline>
        </w:drawing>
      </w:r>
    </w:p>
    <w:p w14:paraId="3AC33A77">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right="0"/>
        <w:jc w:val="left"/>
        <w:rPr>
          <w:rFonts w:ascii="宋体" w:hAnsi="宋体" w:eastAsia="宋体" w:cs="宋体"/>
          <w:sz w:val="24"/>
          <w:szCs w:val="24"/>
        </w:rPr>
      </w:pPr>
    </w:p>
    <w:p w14:paraId="014537AB">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right="0"/>
        <w:jc w:val="left"/>
        <w:rPr>
          <w:rFonts w:ascii="宋体" w:hAnsi="宋体" w:eastAsia="宋体" w:cs="宋体"/>
          <w:sz w:val="24"/>
          <w:szCs w:val="24"/>
        </w:rPr>
      </w:pPr>
    </w:p>
    <w:p w14:paraId="64C17FC6">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right="0"/>
        <w:jc w:val="left"/>
        <w:rPr>
          <w:rFonts w:ascii="宋体" w:hAnsi="宋体" w:eastAsia="宋体" w:cs="宋体"/>
          <w:sz w:val="24"/>
          <w:szCs w:val="24"/>
        </w:rPr>
      </w:pPr>
    </w:p>
    <w:p w14:paraId="7648DBC8">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right="0"/>
        <w:jc w:val="left"/>
        <w:rPr>
          <w:rFonts w:ascii="宋体" w:hAnsi="宋体" w:eastAsia="宋体" w:cs="宋体"/>
          <w:sz w:val="24"/>
          <w:szCs w:val="24"/>
        </w:rPr>
      </w:pPr>
    </w:p>
    <w:p w14:paraId="572E7162">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center"/>
        <w:rPr>
          <w:rFonts w:hint="eastAsia" w:ascii="Microsoft YaHei UI" w:hAnsi="Microsoft YaHei UI" w:eastAsia="Microsoft YaHei UI" w:cs="Microsoft YaHei UI"/>
          <w:i w:val="0"/>
          <w:iCs w:val="0"/>
          <w:caps w:val="0"/>
          <w:color w:val="000000"/>
          <w:spacing w:val="8"/>
          <w:sz w:val="24"/>
          <w:szCs w:val="24"/>
          <w:shd w:val="clear" w:fill="FFFFFF"/>
        </w:rPr>
      </w:pPr>
    </w:p>
    <w:p w14:paraId="719EAC79">
      <w:pPr>
        <w:numPr>
          <w:ilvl w:val="0"/>
          <w:numId w:val="2"/>
        </w:numPr>
        <w:rPr>
          <w:rStyle w:val="9"/>
          <w:rFonts w:hint="eastAsia" w:ascii="黑体" w:hAnsi="黑体" w:eastAsia="黑体" w:cs="黑体"/>
          <w:bCs w:val="0"/>
          <w:kern w:val="0"/>
          <w:sz w:val="36"/>
          <w:szCs w:val="36"/>
          <w:lang w:val="en-US" w:eastAsia="zh-CN" w:bidi="ar"/>
        </w:rPr>
      </w:pPr>
      <w:r>
        <w:rPr>
          <w:rStyle w:val="9"/>
          <w:rFonts w:hint="eastAsia" w:ascii="黑体" w:hAnsi="黑体" w:eastAsia="黑体" w:cs="黑体"/>
          <w:bCs w:val="0"/>
          <w:kern w:val="0"/>
          <w:sz w:val="36"/>
          <w:szCs w:val="36"/>
          <w:lang w:val="en-US" w:eastAsia="zh-CN" w:bidi="ar"/>
        </w:rPr>
        <w:t>公益活动执行——联动政府和旅游单位，积极推进守护第三极项目执行</w:t>
      </w:r>
    </w:p>
    <w:p w14:paraId="37EDEDF1">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center"/>
      </w:pPr>
      <w:r>
        <w:rPr>
          <w:rFonts w:hint="eastAsia" w:ascii="Microsoft YaHei UI" w:hAnsi="Microsoft YaHei UI" w:eastAsia="Microsoft YaHei UI" w:cs="Microsoft YaHei UI"/>
          <w:b/>
          <w:bCs/>
          <w:i w:val="0"/>
          <w:iCs w:val="0"/>
          <w:caps w:val="0"/>
          <w:color w:val="FF0000"/>
          <w:spacing w:val="8"/>
          <w:sz w:val="27"/>
          <w:szCs w:val="27"/>
          <w:shd w:val="clear" w:fill="FFFFFF"/>
        </w:rPr>
        <w:t>“最美西藏行动季”公益传播联合行动</w:t>
      </w:r>
      <w:r>
        <w:rPr>
          <w:rFonts w:ascii="宋体" w:hAnsi="宋体" w:eastAsia="宋体" w:cs="宋体"/>
          <w:kern w:val="0"/>
          <w:sz w:val="24"/>
          <w:szCs w:val="24"/>
          <w:lang w:val="en-US" w:eastAsia="zh-CN" w:bidi="ar"/>
        </w:rPr>
        <w:br w:type="textWrapping"/>
      </w:r>
      <w:r>
        <w:rPr>
          <w:rFonts w:hint="eastAsia" w:ascii="Microsoft YaHei UI" w:hAnsi="Microsoft YaHei UI" w:eastAsia="Microsoft YaHei UI" w:cs="Microsoft YaHei UI"/>
          <w:b w:val="0"/>
          <w:bCs w:val="0"/>
          <w:i w:val="0"/>
          <w:iCs w:val="0"/>
          <w:spacing w:val="7"/>
          <w:kern w:val="0"/>
          <w:sz w:val="24"/>
          <w:szCs w:val="24"/>
          <w:lang w:val="en-US" w:eastAsia="zh-CN" w:bidi="ar"/>
        </w:rPr>
        <w:t>2025年3月29日，由中国外文局指导，西藏自治区党委宣传部、中国外文局西欧与非洲传播中心（今日中国杂志社）联合主办，西藏自治区林业和草原局、西藏自治区生态环境厅、中国少年儿童文化艺术基金会、西藏自治区自然科学博物馆协办，西藏国际传播中心支持的“机遇中国 美丽西藏”国际传播活动暨“最美西藏行动季”公益传播联合行动启动仪式在西藏自然科学博物馆隆重举行。</w:t>
      </w:r>
    </w:p>
    <w:p w14:paraId="03509E07">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240" w:beforeAutospacing="0" w:after="240" w:afterAutospacing="0"/>
        <w:ind w:left="0" w:right="0" w:firstLine="0"/>
        <w:jc w:val="center"/>
        <w:rPr>
          <w:rFonts w:hint="eastAsia" w:ascii="Microsoft YaHei UI" w:hAnsi="Microsoft YaHei UI" w:eastAsia="Microsoft YaHei UI" w:cs="Microsoft YaHei UI"/>
          <w:i w:val="0"/>
          <w:iCs w:val="0"/>
          <w:caps w:val="0"/>
          <w:spacing w:val="8"/>
          <w:sz w:val="25"/>
          <w:szCs w:val="25"/>
        </w:rPr>
      </w:pPr>
      <w:r>
        <w:rPr>
          <w:rFonts w:hint="eastAsia" w:ascii="Microsoft YaHei UI" w:hAnsi="Microsoft YaHei UI" w:eastAsia="Microsoft YaHei UI" w:cs="Microsoft YaHei UI"/>
          <w:i w:val="0"/>
          <w:iCs w:val="0"/>
          <w:caps w:val="0"/>
          <w:spacing w:val="8"/>
          <w:sz w:val="25"/>
          <w:szCs w:val="25"/>
          <w:shd w:val="clear" w:fill="FFFFFF"/>
        </w:rPr>
        <w:drawing>
          <wp:inline distT="0" distB="0" distL="114300" distR="114300">
            <wp:extent cx="5266690" cy="3501390"/>
            <wp:effectExtent l="0" t="0" r="10160" b="3810"/>
            <wp:docPr id="10" name="图片 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7" descr="IMG_256"/>
                    <pic:cNvPicPr>
                      <a:picLocks noChangeAspect="1"/>
                    </pic:cNvPicPr>
                  </pic:nvPicPr>
                  <pic:blipFill>
                    <a:blip r:embed="rId15"/>
                    <a:stretch>
                      <a:fillRect/>
                    </a:stretch>
                  </pic:blipFill>
                  <pic:spPr>
                    <a:xfrm>
                      <a:off x="0" y="0"/>
                      <a:ext cx="5266690" cy="3501390"/>
                    </a:xfrm>
                    <a:prstGeom prst="rect">
                      <a:avLst/>
                    </a:prstGeom>
                    <a:noFill/>
                    <a:ln w="9525">
                      <a:noFill/>
                    </a:ln>
                  </pic:spPr>
                </pic:pic>
              </a:graphicData>
            </a:graphic>
          </wp:inline>
        </w:drawing>
      </w:r>
      <w:r>
        <w:rPr>
          <w:rFonts w:hint="eastAsia" w:ascii="Microsoft YaHei UI" w:hAnsi="Microsoft YaHei UI" w:eastAsia="Microsoft YaHei UI" w:cs="Microsoft YaHei UI"/>
          <w:i w:val="0"/>
          <w:iCs w:val="0"/>
          <w:caps w:val="0"/>
          <w:color w:val="888888"/>
          <w:spacing w:val="8"/>
          <w:sz w:val="21"/>
          <w:szCs w:val="21"/>
          <w:shd w:val="clear" w:fill="FFFFFF"/>
        </w:rPr>
        <w:t>启动仪式现场</w:t>
      </w:r>
    </w:p>
    <w:p w14:paraId="1B560C25">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240" w:beforeAutospacing="0" w:after="240" w:afterAutospacing="0"/>
        <w:ind w:left="0" w:right="0" w:firstLine="0"/>
        <w:jc w:val="left"/>
        <w:rPr>
          <w:rFonts w:hint="eastAsia" w:ascii="Microsoft YaHei UI" w:hAnsi="Microsoft YaHei UI" w:eastAsia="Microsoft YaHei UI" w:cs="Microsoft YaHei UI"/>
          <w:i w:val="0"/>
          <w:iCs w:val="0"/>
          <w:caps w:val="0"/>
          <w:spacing w:val="8"/>
          <w:sz w:val="25"/>
          <w:szCs w:val="25"/>
        </w:rPr>
      </w:pPr>
      <w:r>
        <w:rPr>
          <w:rFonts w:hint="eastAsia" w:ascii="Microsoft YaHei UI" w:hAnsi="Microsoft YaHei UI" w:eastAsia="Microsoft YaHei UI" w:cs="Microsoft YaHei UI"/>
          <w:b w:val="0"/>
          <w:bCs w:val="0"/>
          <w:i w:val="0"/>
          <w:iCs w:val="0"/>
          <w:caps w:val="0"/>
          <w:spacing w:val="7"/>
          <w:sz w:val="24"/>
          <w:szCs w:val="24"/>
          <w:shd w:val="clear" w:fill="FFFFFF"/>
        </w:rPr>
        <w:t>史宁分享了“美丽公约”公益组织成立12年来，在西藏开展的环保志愿活动成果，从各方面统计数据中看到，进藏公路沿线的旅游垃圾减少了60%以上。他呼吁社会各界积极参与“最美西藏行动季”系列环保公益活动，共同守护西藏的绿水青山。</w:t>
      </w:r>
      <w:r>
        <w:rPr>
          <w:rFonts w:hint="eastAsia" w:ascii="Microsoft YaHei UI" w:hAnsi="Microsoft YaHei UI" w:eastAsia="Microsoft YaHei UI" w:cs="Microsoft YaHei UI"/>
          <w:i w:val="0"/>
          <w:iCs w:val="0"/>
          <w:caps w:val="0"/>
          <w:spacing w:val="8"/>
          <w:sz w:val="25"/>
          <w:szCs w:val="25"/>
          <w:shd w:val="clear" w:fill="FFFFFF"/>
        </w:rPr>
        <w:drawing>
          <wp:inline distT="0" distB="0" distL="114300" distR="114300">
            <wp:extent cx="5266690" cy="2964815"/>
            <wp:effectExtent l="0" t="0" r="10160" b="6985"/>
            <wp:docPr id="11" name="图片 8"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8" descr="IMG_257"/>
                    <pic:cNvPicPr>
                      <a:picLocks noChangeAspect="1"/>
                    </pic:cNvPicPr>
                  </pic:nvPicPr>
                  <pic:blipFill>
                    <a:blip r:embed="rId16"/>
                    <a:stretch>
                      <a:fillRect/>
                    </a:stretch>
                  </pic:blipFill>
                  <pic:spPr>
                    <a:xfrm>
                      <a:off x="0" y="0"/>
                      <a:ext cx="5266690" cy="2964815"/>
                    </a:xfrm>
                    <a:prstGeom prst="rect">
                      <a:avLst/>
                    </a:prstGeom>
                    <a:noFill/>
                    <a:ln w="9525">
                      <a:noFill/>
                    </a:ln>
                  </pic:spPr>
                </pic:pic>
              </a:graphicData>
            </a:graphic>
          </wp:inline>
        </w:drawing>
      </w:r>
      <w:r>
        <w:rPr>
          <w:rFonts w:hint="eastAsia" w:ascii="Microsoft YaHei UI" w:hAnsi="Microsoft YaHei UI" w:eastAsia="Microsoft YaHei UI" w:cs="Microsoft YaHei UI"/>
          <w:i w:val="0"/>
          <w:iCs w:val="0"/>
          <w:caps w:val="0"/>
          <w:color w:val="888888"/>
          <w:spacing w:val="8"/>
          <w:sz w:val="21"/>
          <w:szCs w:val="21"/>
          <w:shd w:val="clear" w:fill="FFFFFF"/>
        </w:rPr>
        <w:t>美丽公约公益组织发起人史宁发言</w:t>
      </w:r>
    </w:p>
    <w:p w14:paraId="37BADB4E">
      <w:pPr>
        <w:pStyle w:val="6"/>
        <w:keepNext w:val="0"/>
        <w:keepLines w:val="0"/>
        <w:widowControl/>
        <w:suppressLineNumbers w:val="0"/>
        <w:jc w:val="left"/>
      </w:pPr>
      <w:r>
        <w:rPr>
          <w:rFonts w:hint="eastAsia" w:ascii="Microsoft YaHei UI" w:hAnsi="Microsoft YaHei UI" w:eastAsia="Microsoft YaHei UI" w:cs="Microsoft YaHei UI"/>
          <w:b w:val="0"/>
          <w:bCs w:val="0"/>
          <w:i w:val="0"/>
          <w:iCs w:val="0"/>
          <w:spacing w:val="7"/>
          <w:sz w:val="24"/>
          <w:szCs w:val="24"/>
        </w:rPr>
        <w:t>活动主办方为西藏旅投旅游服务有限公司、康达集团、域上和美文化旅游股份有限公司、白地乡人民政府、西藏智程旅游文化有限责任公司、才纳乡小学、林芝巴松措户外运动有限公司、西藏天通北斗技术服务有限公司、西藏卓美旅行社有限责任公司、西藏历莱文化发展有限公司等10家单位授予“最美西藏行动季”共同行动单位，鼓励社会各界齐心协力，共同参与生态保护行动。</w:t>
      </w:r>
    </w:p>
    <w:p w14:paraId="2B161085">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center"/>
        <w:rPr>
          <w:rFonts w:hint="eastAsia" w:ascii="Microsoft YaHei UI" w:hAnsi="Microsoft YaHei UI" w:eastAsia="Microsoft YaHei UI" w:cs="Microsoft YaHei UI"/>
          <w:i w:val="0"/>
          <w:iCs w:val="0"/>
          <w:caps w:val="0"/>
          <w:spacing w:val="8"/>
          <w:sz w:val="25"/>
          <w:szCs w:val="25"/>
        </w:rPr>
      </w:pPr>
      <w:r>
        <w:rPr>
          <w:rFonts w:hint="eastAsia" w:ascii="Microsoft YaHei UI" w:hAnsi="Microsoft YaHei UI" w:eastAsia="Microsoft YaHei UI" w:cs="Microsoft YaHei UI"/>
          <w:i w:val="0"/>
          <w:iCs w:val="0"/>
          <w:caps w:val="0"/>
          <w:spacing w:val="8"/>
          <w:sz w:val="25"/>
          <w:szCs w:val="25"/>
          <w:shd w:val="clear" w:fill="FFFFFF"/>
        </w:rPr>
        <w:drawing>
          <wp:inline distT="0" distB="0" distL="114300" distR="114300">
            <wp:extent cx="5266690" cy="2847975"/>
            <wp:effectExtent l="0" t="0" r="10160" b="9525"/>
            <wp:docPr id="12" name="图片 9"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9" descr="IMG_258"/>
                    <pic:cNvPicPr>
                      <a:picLocks noChangeAspect="1"/>
                    </pic:cNvPicPr>
                  </pic:nvPicPr>
                  <pic:blipFill>
                    <a:blip r:embed="rId17"/>
                    <a:stretch>
                      <a:fillRect/>
                    </a:stretch>
                  </pic:blipFill>
                  <pic:spPr>
                    <a:xfrm>
                      <a:off x="0" y="0"/>
                      <a:ext cx="5266690" cy="2847975"/>
                    </a:xfrm>
                    <a:prstGeom prst="rect">
                      <a:avLst/>
                    </a:prstGeom>
                    <a:noFill/>
                    <a:ln w="9525">
                      <a:noFill/>
                    </a:ln>
                  </pic:spPr>
                </pic:pic>
              </a:graphicData>
            </a:graphic>
          </wp:inline>
        </w:drawing>
      </w:r>
      <w:r>
        <w:rPr>
          <w:rFonts w:hint="eastAsia" w:ascii="Microsoft YaHei UI" w:hAnsi="Microsoft YaHei UI" w:eastAsia="Microsoft YaHei UI" w:cs="Microsoft YaHei UI"/>
          <w:i w:val="0"/>
          <w:iCs w:val="0"/>
          <w:caps w:val="0"/>
          <w:color w:val="888888"/>
          <w:spacing w:val="8"/>
          <w:sz w:val="21"/>
          <w:szCs w:val="21"/>
          <w:shd w:val="clear" w:fill="FFFFFF"/>
        </w:rPr>
        <w:t>嘉宾共同启动“最美西藏行动季”公益传播联合行动</w:t>
      </w:r>
    </w:p>
    <w:p w14:paraId="5B87D189">
      <w:pPr>
        <w:keepNext w:val="0"/>
        <w:keepLines w:val="0"/>
        <w:widowControl/>
        <w:suppressLineNumbers w:val="0"/>
        <w:jc w:val="left"/>
      </w:pPr>
      <w:r>
        <w:rPr>
          <w:rFonts w:ascii="宋体" w:hAnsi="宋体" w:eastAsia="宋体" w:cs="宋体"/>
          <w:kern w:val="0"/>
          <w:sz w:val="24"/>
          <w:szCs w:val="24"/>
          <w:lang w:val="en-US" w:eastAsia="zh-CN" w:bidi="ar"/>
        </w:rPr>
        <w:drawing>
          <wp:inline distT="0" distB="0" distL="114300" distR="114300">
            <wp:extent cx="5266690" cy="3950335"/>
            <wp:effectExtent l="0" t="0" r="10160" b="12065"/>
            <wp:docPr id="13" name="图片 10"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0" descr="IMG_259"/>
                    <pic:cNvPicPr>
                      <a:picLocks noChangeAspect="1"/>
                    </pic:cNvPicPr>
                  </pic:nvPicPr>
                  <pic:blipFill>
                    <a:blip r:embed="rId18"/>
                    <a:stretch>
                      <a:fillRect/>
                    </a:stretch>
                  </pic:blipFill>
                  <pic:spPr>
                    <a:xfrm>
                      <a:off x="0" y="0"/>
                      <a:ext cx="5266690" cy="3950335"/>
                    </a:xfrm>
                    <a:prstGeom prst="rect">
                      <a:avLst/>
                    </a:prstGeom>
                    <a:noFill/>
                    <a:ln w="9525">
                      <a:noFill/>
                    </a:ln>
                  </pic:spPr>
                </pic:pic>
              </a:graphicData>
            </a:graphic>
          </wp:inline>
        </w:drawing>
      </w:r>
    </w:p>
    <w:p w14:paraId="7758FC88">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240" w:beforeAutospacing="0" w:after="240" w:afterAutospacing="0"/>
        <w:ind w:left="0" w:right="0" w:firstLine="0"/>
        <w:jc w:val="center"/>
        <w:rPr>
          <w:rFonts w:hint="eastAsia" w:ascii="Microsoft YaHei UI" w:hAnsi="Microsoft YaHei UI" w:eastAsia="Microsoft YaHei UI" w:cs="Microsoft YaHei UI"/>
          <w:i w:val="0"/>
          <w:iCs w:val="0"/>
          <w:caps w:val="0"/>
          <w:spacing w:val="8"/>
          <w:sz w:val="25"/>
          <w:szCs w:val="25"/>
        </w:rPr>
      </w:pPr>
      <w:r>
        <w:rPr>
          <w:rFonts w:hint="eastAsia" w:ascii="Microsoft YaHei UI" w:hAnsi="Microsoft YaHei UI" w:eastAsia="Microsoft YaHei UI" w:cs="Microsoft YaHei UI"/>
          <w:b w:val="0"/>
          <w:bCs w:val="0"/>
          <w:i w:val="0"/>
          <w:iCs w:val="0"/>
          <w:caps w:val="0"/>
          <w:spacing w:val="7"/>
          <w:sz w:val="25"/>
          <w:szCs w:val="25"/>
          <w:shd w:val="clear" w:fill="FFFFFF"/>
        </w:rPr>
        <w:drawing>
          <wp:inline distT="0" distB="0" distL="114300" distR="114300">
            <wp:extent cx="5266690" cy="5471795"/>
            <wp:effectExtent l="0" t="0" r="10160" b="14605"/>
            <wp:docPr id="15" name="图片 11"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1" descr="IMG_260"/>
                    <pic:cNvPicPr>
                      <a:picLocks noChangeAspect="1"/>
                    </pic:cNvPicPr>
                  </pic:nvPicPr>
                  <pic:blipFill>
                    <a:blip r:embed="rId19"/>
                    <a:stretch>
                      <a:fillRect/>
                    </a:stretch>
                  </pic:blipFill>
                  <pic:spPr>
                    <a:xfrm>
                      <a:off x="0" y="0"/>
                      <a:ext cx="5266690" cy="5471795"/>
                    </a:xfrm>
                    <a:prstGeom prst="rect">
                      <a:avLst/>
                    </a:prstGeom>
                    <a:noFill/>
                    <a:ln w="9525">
                      <a:noFill/>
                    </a:ln>
                  </pic:spPr>
                </pic:pic>
              </a:graphicData>
            </a:graphic>
          </wp:inline>
        </w:drawing>
      </w:r>
      <w:r>
        <w:rPr>
          <w:rFonts w:hint="eastAsia" w:ascii="Microsoft YaHei UI" w:hAnsi="Microsoft YaHei UI" w:eastAsia="Microsoft YaHei UI" w:cs="Microsoft YaHei UI"/>
          <w:i w:val="0"/>
          <w:iCs w:val="0"/>
          <w:caps w:val="0"/>
          <w:color w:val="888888"/>
          <w:spacing w:val="8"/>
          <w:sz w:val="21"/>
          <w:szCs w:val="21"/>
          <w:shd w:val="clear" w:fill="FFFFFF"/>
        </w:rPr>
        <w:t>嘉宾共同为“高原上的蓝精灵”100天生态主题巡展揭牌</w:t>
      </w:r>
    </w:p>
    <w:p w14:paraId="40B390CD">
      <w:pPr>
        <w:keepNext w:val="0"/>
        <w:keepLines w:val="0"/>
        <w:widowControl/>
        <w:suppressLineNumbers w:val="0"/>
        <w:jc w:val="left"/>
      </w:pPr>
      <w:r>
        <w:rPr>
          <w:rFonts w:hint="eastAsia" w:ascii="Microsoft YaHei UI" w:hAnsi="Microsoft YaHei UI" w:eastAsia="Microsoft YaHei UI" w:cs="Microsoft YaHei UI"/>
          <w:b w:val="0"/>
          <w:bCs w:val="0"/>
          <w:i w:val="0"/>
          <w:iCs w:val="0"/>
          <w:spacing w:val="7"/>
          <w:kern w:val="0"/>
          <w:sz w:val="24"/>
          <w:szCs w:val="24"/>
          <w:lang w:val="en-US" w:eastAsia="zh-CN" w:bidi="ar"/>
        </w:rPr>
        <w:t>随着启动仪式的圆满落幕，“最美西藏行动季”公益传播联合行动正式拉开帷幕。后续活动还将包括组织志愿者团队在全区范围内开展先锋清理行动，市民和志愿者通过微公益平台参与线上环保公益海报互动，举办生态文明志愿者交流会及零废弃林卡环保文化活动等。参与活动的机构和志愿者们纷纷表示，将通过自己脚踏实地的行动，共同守护西藏的绿水青山，守护好地球的第三极，同时不断对外传递绿色理念，为西藏生态文明建设与国际传播助力。</w:t>
      </w:r>
      <w:r>
        <w:rPr>
          <w:rFonts w:ascii="宋体" w:hAnsi="宋体" w:eastAsia="宋体" w:cs="宋体"/>
          <w:kern w:val="0"/>
          <w:sz w:val="24"/>
          <w:szCs w:val="24"/>
          <w:lang w:val="en-US" w:eastAsia="zh-CN" w:bidi="ar"/>
        </w:rPr>
        <w:drawing>
          <wp:inline distT="0" distB="0" distL="114300" distR="114300">
            <wp:extent cx="5266690" cy="2994660"/>
            <wp:effectExtent l="0" t="0" r="10160" b="15240"/>
            <wp:docPr id="14" name="图片 12"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2" descr="IMG_261"/>
                    <pic:cNvPicPr>
                      <a:picLocks noChangeAspect="1"/>
                    </pic:cNvPicPr>
                  </pic:nvPicPr>
                  <pic:blipFill>
                    <a:blip r:embed="rId20"/>
                    <a:stretch>
                      <a:fillRect/>
                    </a:stretch>
                  </pic:blipFill>
                  <pic:spPr>
                    <a:xfrm>
                      <a:off x="0" y="0"/>
                      <a:ext cx="5266690" cy="2994660"/>
                    </a:xfrm>
                    <a:prstGeom prst="rect">
                      <a:avLst/>
                    </a:prstGeom>
                    <a:noFill/>
                    <a:ln w="9525">
                      <a:noFill/>
                    </a:ln>
                  </pic:spPr>
                </pic:pic>
              </a:graphicData>
            </a:graphic>
          </wp:inline>
        </w:drawing>
      </w:r>
      <w:r>
        <w:rPr>
          <w:rFonts w:hint="eastAsia" w:ascii="Microsoft YaHei UI" w:hAnsi="Microsoft YaHei UI" w:eastAsia="Microsoft YaHei UI" w:cs="Microsoft YaHei UI"/>
          <w:color w:val="888888"/>
          <w:spacing w:val="8"/>
          <w:kern w:val="0"/>
          <w:sz w:val="21"/>
          <w:szCs w:val="21"/>
          <w:shd w:val="clear" w:fill="FFFFFF"/>
          <w:lang w:val="en-US" w:eastAsia="zh-CN" w:bidi="ar"/>
        </w:rPr>
        <w:t>嘉宾合影</w:t>
      </w:r>
    </w:p>
    <w:p w14:paraId="1A0E3976">
      <w:pPr>
        <w:widowControl w:val="0"/>
        <w:numPr>
          <w:ilvl w:val="0"/>
          <w:numId w:val="0"/>
        </w:numPr>
        <w:jc w:val="both"/>
        <w:rPr>
          <w:rStyle w:val="9"/>
          <w:rFonts w:hint="eastAsia" w:ascii="黑体" w:hAnsi="黑体" w:eastAsia="黑体" w:cs="黑体"/>
          <w:bCs w:val="0"/>
          <w:kern w:val="0"/>
          <w:sz w:val="36"/>
          <w:szCs w:val="36"/>
          <w:lang w:val="en-US" w:eastAsia="zh-CN" w:bidi="ar"/>
        </w:rPr>
      </w:pPr>
    </w:p>
    <w:p w14:paraId="08FD55AA">
      <w:pPr>
        <w:numPr>
          <w:ilvl w:val="0"/>
          <w:numId w:val="0"/>
        </w:numPr>
        <w:rPr>
          <w:rStyle w:val="9"/>
          <w:rFonts w:hint="eastAsia" w:ascii="黑体" w:hAnsi="黑体" w:eastAsia="黑体" w:cs="黑体"/>
          <w:bCs w:val="0"/>
          <w:kern w:val="0"/>
          <w:sz w:val="36"/>
          <w:szCs w:val="36"/>
          <w:lang w:val="en-US" w:eastAsia="zh-CN" w:bidi="ar"/>
        </w:rPr>
      </w:pPr>
    </w:p>
    <w:p w14:paraId="0CBEAB67">
      <w:pPr>
        <w:numPr>
          <w:ilvl w:val="0"/>
          <w:numId w:val="0"/>
        </w:numPr>
        <w:rPr>
          <w:rStyle w:val="9"/>
          <w:rFonts w:hint="eastAsia" w:ascii="黑体" w:hAnsi="黑体" w:eastAsia="黑体" w:cs="黑体"/>
          <w:bCs w:val="0"/>
          <w:kern w:val="0"/>
          <w:sz w:val="36"/>
          <w:szCs w:val="36"/>
          <w:lang w:val="en-US" w:eastAsia="zh-CN" w:bidi="ar"/>
        </w:rPr>
      </w:pPr>
    </w:p>
    <w:p w14:paraId="58C43BB0">
      <w:pPr>
        <w:numPr>
          <w:ilvl w:val="0"/>
          <w:numId w:val="0"/>
        </w:numPr>
        <w:rPr>
          <w:rStyle w:val="9"/>
          <w:rFonts w:hint="eastAsia" w:ascii="黑体" w:hAnsi="黑体" w:eastAsia="黑体" w:cs="黑体"/>
          <w:bCs w:val="0"/>
          <w:kern w:val="0"/>
          <w:sz w:val="36"/>
          <w:szCs w:val="36"/>
          <w:lang w:val="en-US" w:eastAsia="zh-CN" w:bidi="ar"/>
        </w:rPr>
      </w:pPr>
    </w:p>
    <w:p w14:paraId="58FE3A13">
      <w:pPr>
        <w:numPr>
          <w:ilvl w:val="0"/>
          <w:numId w:val="0"/>
        </w:numPr>
        <w:rPr>
          <w:rStyle w:val="9"/>
          <w:rFonts w:hint="eastAsia" w:ascii="黑体" w:hAnsi="黑体" w:eastAsia="黑体" w:cs="黑体"/>
          <w:bCs w:val="0"/>
          <w:kern w:val="0"/>
          <w:sz w:val="36"/>
          <w:szCs w:val="36"/>
          <w:lang w:val="en-US" w:eastAsia="zh-CN" w:bidi="ar"/>
        </w:rPr>
      </w:pPr>
    </w:p>
    <w:p w14:paraId="53DF1CA4">
      <w:pPr>
        <w:numPr>
          <w:ilvl w:val="0"/>
          <w:numId w:val="0"/>
        </w:numPr>
        <w:rPr>
          <w:rStyle w:val="9"/>
          <w:rFonts w:hint="eastAsia" w:ascii="黑体" w:hAnsi="黑体" w:eastAsia="黑体" w:cs="黑体"/>
          <w:bCs w:val="0"/>
          <w:kern w:val="0"/>
          <w:sz w:val="36"/>
          <w:szCs w:val="36"/>
          <w:lang w:val="en-US" w:eastAsia="zh-CN" w:bidi="ar"/>
        </w:rPr>
      </w:pPr>
    </w:p>
    <w:p w14:paraId="4AF0D6BB">
      <w:pPr>
        <w:numPr>
          <w:ilvl w:val="0"/>
          <w:numId w:val="0"/>
        </w:numPr>
        <w:rPr>
          <w:rStyle w:val="9"/>
          <w:rFonts w:hint="eastAsia" w:ascii="黑体" w:hAnsi="黑体" w:eastAsia="黑体" w:cs="黑体"/>
          <w:bCs w:val="0"/>
          <w:kern w:val="0"/>
          <w:sz w:val="36"/>
          <w:szCs w:val="36"/>
          <w:lang w:val="en-US" w:eastAsia="zh-CN" w:bidi="ar"/>
        </w:rPr>
      </w:pPr>
    </w:p>
    <w:p w14:paraId="5078DFCB">
      <w:pPr>
        <w:numPr>
          <w:ilvl w:val="0"/>
          <w:numId w:val="0"/>
        </w:numPr>
        <w:rPr>
          <w:rStyle w:val="9"/>
          <w:rFonts w:hint="eastAsia" w:ascii="黑体" w:hAnsi="黑体" w:eastAsia="黑体" w:cs="黑体"/>
          <w:bCs w:val="0"/>
          <w:kern w:val="0"/>
          <w:sz w:val="36"/>
          <w:szCs w:val="36"/>
          <w:lang w:val="en-US" w:eastAsia="zh-CN" w:bidi="ar"/>
        </w:rPr>
      </w:pPr>
    </w:p>
    <w:p w14:paraId="738B8728">
      <w:pPr>
        <w:numPr>
          <w:ilvl w:val="0"/>
          <w:numId w:val="0"/>
        </w:numPr>
        <w:rPr>
          <w:rStyle w:val="9"/>
          <w:rFonts w:hint="eastAsia" w:ascii="黑体" w:hAnsi="黑体" w:eastAsia="黑体" w:cs="黑体"/>
          <w:bCs w:val="0"/>
          <w:kern w:val="0"/>
          <w:sz w:val="36"/>
          <w:szCs w:val="36"/>
          <w:lang w:val="en-US" w:eastAsia="zh-CN" w:bidi="ar"/>
        </w:rPr>
      </w:pPr>
    </w:p>
    <w:p w14:paraId="41F5AC68">
      <w:pPr>
        <w:numPr>
          <w:ilvl w:val="0"/>
          <w:numId w:val="0"/>
        </w:numPr>
        <w:rPr>
          <w:rStyle w:val="9"/>
          <w:rFonts w:hint="eastAsia" w:ascii="黑体" w:hAnsi="黑体" w:eastAsia="黑体" w:cs="黑体"/>
          <w:bCs w:val="0"/>
          <w:kern w:val="0"/>
          <w:sz w:val="36"/>
          <w:szCs w:val="36"/>
          <w:lang w:val="en-US" w:eastAsia="zh-CN" w:bidi="ar"/>
        </w:rPr>
      </w:pPr>
    </w:p>
    <w:p w14:paraId="0F416300">
      <w:pPr>
        <w:numPr>
          <w:ilvl w:val="0"/>
          <w:numId w:val="0"/>
        </w:numPr>
        <w:rPr>
          <w:rStyle w:val="9"/>
          <w:rFonts w:hint="eastAsia" w:ascii="黑体" w:hAnsi="黑体" w:eastAsia="黑体" w:cs="黑体"/>
          <w:bCs w:val="0"/>
          <w:kern w:val="0"/>
          <w:sz w:val="36"/>
          <w:szCs w:val="36"/>
          <w:lang w:val="en-US" w:eastAsia="zh-CN" w:bidi="ar"/>
        </w:rPr>
      </w:pPr>
    </w:p>
    <w:p w14:paraId="4CC823C6">
      <w:pPr>
        <w:numPr>
          <w:ilvl w:val="0"/>
          <w:numId w:val="0"/>
        </w:numPr>
        <w:rPr>
          <w:rStyle w:val="9"/>
          <w:rFonts w:hint="eastAsia" w:ascii="黑体" w:hAnsi="黑体" w:eastAsia="黑体" w:cs="黑体"/>
          <w:bCs w:val="0"/>
          <w:kern w:val="0"/>
          <w:sz w:val="36"/>
          <w:szCs w:val="36"/>
          <w:lang w:val="en-US" w:eastAsia="zh-CN" w:bidi="ar"/>
        </w:rPr>
      </w:pPr>
    </w:p>
    <w:p w14:paraId="61965E9C">
      <w:pPr>
        <w:rPr>
          <w:rFonts w:ascii="Microsoft YaHei UI" w:hAnsi="Microsoft YaHei UI" w:eastAsia="Microsoft YaHei UI" w:cs="Microsoft YaHei UI"/>
          <w:i w:val="0"/>
          <w:iCs w:val="0"/>
          <w:caps w:val="0"/>
          <w:spacing w:val="8"/>
          <w:sz w:val="25"/>
          <w:szCs w:val="25"/>
          <w:shd w:val="clear" w:fill="FFFFFF"/>
        </w:rPr>
      </w:pPr>
    </w:p>
    <w:p w14:paraId="5A7CCCF9">
      <w:pPr>
        <w:rPr>
          <w:rStyle w:val="9"/>
          <w:rFonts w:hint="default" w:ascii="黑体" w:hAnsi="黑体" w:eastAsia="黑体" w:cs="黑体"/>
          <w:kern w:val="0"/>
          <w:sz w:val="36"/>
          <w:szCs w:val="36"/>
          <w:lang w:val="en-US" w:eastAsia="zh-CN" w:bidi="ar"/>
        </w:rPr>
      </w:pPr>
      <w:r>
        <w:rPr>
          <w:rStyle w:val="9"/>
          <w:rFonts w:hint="eastAsia" w:ascii="黑体" w:hAnsi="黑体" w:eastAsia="黑体" w:cs="黑体"/>
          <w:kern w:val="0"/>
          <w:sz w:val="36"/>
          <w:szCs w:val="36"/>
          <w:lang w:val="en-US" w:eastAsia="zh-CN" w:bidi="ar"/>
        </w:rPr>
        <w:t>2025年度美丽公约媒体传播和推广</w:t>
      </w:r>
    </w:p>
    <w:p w14:paraId="587B74F6">
      <w:pPr>
        <w:pStyle w:val="6"/>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val="0"/>
        <w:spacing w:before="0" w:beforeAutospacing="0" w:after="0" w:afterAutospacing="0" w:line="360" w:lineRule="auto"/>
        <w:ind w:left="0" w:right="0" w:firstLine="560" w:firstLineChars="200"/>
        <w:jc w:val="both"/>
        <w:textAlignment w:val="auto"/>
        <w:rPr>
          <w:rFonts w:hint="eastAsia" w:ascii="黑体" w:hAnsi="黑体" w:eastAsia="黑体" w:cs="黑体"/>
          <w:kern w:val="2"/>
          <w:sz w:val="28"/>
          <w:szCs w:val="28"/>
          <w:lang w:val="en-US" w:eastAsia="zh-CN" w:bidi="ar-SA"/>
        </w:rPr>
      </w:pPr>
      <w:r>
        <w:rPr>
          <w:rFonts w:hint="eastAsia" w:ascii="黑体" w:hAnsi="黑体" w:eastAsia="黑体" w:cs="黑体"/>
          <w:kern w:val="2"/>
          <w:sz w:val="28"/>
          <w:szCs w:val="28"/>
          <w:lang w:val="en-US" w:eastAsia="zh-CN" w:bidi="ar-SA"/>
        </w:rPr>
        <w:t>“美丽公约”抖音平台自开通以来关注量已长期稳定在50万人以上，2025年共计制作视频：1746条、播放量超460万；直播109场，共计110万以上人次看播，“美丽公约”在抖音平台上建设的公益性志愿服务直播平台，以介绍环境保护宣传，交流环保经验为主要内容，公益传播价值位列中国环保公益组织开通的同类型平台中的第一梯队。2025年网络媒体传播，美丽公约与各大媒体紧密联络，其中包括人民网、青年报、西藏网、数央网等网络媒体，发布宣传30余次。</w:t>
      </w:r>
    </w:p>
    <w:p w14:paraId="5EBA1BBD">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both"/>
        <w:rPr>
          <w:rFonts w:hint="eastAsia" w:ascii="黑体" w:hAnsi="黑体" w:eastAsia="黑体" w:cs="黑体"/>
          <w:b w:val="0"/>
          <w:bCs w:val="0"/>
          <w:i w:val="0"/>
          <w:iCs w:val="0"/>
          <w:caps w:val="0"/>
          <w:color w:val="000000"/>
          <w:spacing w:val="9"/>
          <w:kern w:val="0"/>
          <w:sz w:val="28"/>
          <w:szCs w:val="28"/>
          <w:shd w:val="clear" w:fill="FFFFFF"/>
          <w:lang w:val="en-US" w:eastAsia="zh-CN" w:bidi="ar"/>
        </w:rPr>
      </w:pPr>
      <w:r>
        <w:rPr>
          <w:rFonts w:hint="eastAsia" w:ascii="黑体" w:hAnsi="黑体" w:eastAsia="黑体" w:cs="黑体"/>
          <w:b w:val="0"/>
          <w:bCs w:val="0"/>
          <w:i w:val="0"/>
          <w:iCs w:val="0"/>
          <w:caps w:val="0"/>
          <w:color w:val="000000"/>
          <w:spacing w:val="9"/>
          <w:kern w:val="0"/>
          <w:sz w:val="28"/>
          <w:szCs w:val="28"/>
          <w:shd w:val="clear" w:fill="FFFFFF"/>
          <w:lang w:val="en-US" w:eastAsia="zh-CN" w:bidi="ar"/>
        </w:rPr>
        <w:drawing>
          <wp:inline distT="0" distB="0" distL="114300" distR="114300">
            <wp:extent cx="2813685" cy="5589905"/>
            <wp:effectExtent l="0" t="0" r="5715" b="10795"/>
            <wp:docPr id="16" name="图片 16" descr="eae7504876caefb6764d0d2b73eee9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eae7504876caefb6764d0d2b73eee93a"/>
                    <pic:cNvPicPr>
                      <a:picLocks noChangeAspect="1"/>
                    </pic:cNvPicPr>
                  </pic:nvPicPr>
                  <pic:blipFill>
                    <a:blip r:embed="rId21"/>
                    <a:srcRect b="10616"/>
                    <a:stretch>
                      <a:fillRect/>
                    </a:stretch>
                  </pic:blipFill>
                  <pic:spPr>
                    <a:xfrm>
                      <a:off x="0" y="0"/>
                      <a:ext cx="2813685" cy="5589905"/>
                    </a:xfrm>
                    <a:prstGeom prst="rect">
                      <a:avLst/>
                    </a:prstGeom>
                  </pic:spPr>
                </pic:pic>
              </a:graphicData>
            </a:graphic>
          </wp:inline>
        </w:drawing>
      </w:r>
    </w:p>
    <w:p w14:paraId="58035F04">
      <w:pPr>
        <w:rPr>
          <w:rStyle w:val="9"/>
          <w:rFonts w:hint="eastAsia" w:ascii="黑体" w:hAnsi="黑体" w:eastAsia="黑体" w:cs="黑体"/>
          <w:kern w:val="0"/>
          <w:sz w:val="36"/>
          <w:szCs w:val="36"/>
          <w:lang w:val="en-US" w:eastAsia="zh-CN" w:bidi="ar"/>
        </w:rPr>
      </w:pPr>
      <w:r>
        <w:rPr>
          <w:rStyle w:val="9"/>
          <w:rFonts w:hint="eastAsia" w:ascii="黑体" w:hAnsi="黑体" w:eastAsia="黑体" w:cs="黑体"/>
          <w:kern w:val="0"/>
          <w:sz w:val="36"/>
          <w:szCs w:val="36"/>
          <w:lang w:val="en-US" w:eastAsia="zh-CN" w:bidi="ar"/>
        </w:rPr>
        <w:t>2025年度美丽公约先锋示范清理行动</w:t>
      </w:r>
    </w:p>
    <w:p w14:paraId="491217B5">
      <w:pPr>
        <w:numPr>
          <w:ilvl w:val="0"/>
          <w:numId w:val="0"/>
        </w:numPr>
        <w:rPr>
          <w:rStyle w:val="9"/>
          <w:rFonts w:hint="default" w:ascii="黑体" w:hAnsi="黑体" w:eastAsia="黑体" w:cs="黑体"/>
          <w:kern w:val="0"/>
          <w:sz w:val="36"/>
          <w:szCs w:val="36"/>
          <w:lang w:val="en-US" w:eastAsia="zh-CN" w:bidi="ar"/>
        </w:rPr>
      </w:pPr>
    </w:p>
    <w:p w14:paraId="1BFCC82B">
      <w:pPr>
        <w:keepNext w:val="0"/>
        <w:keepLines w:val="0"/>
        <w:pageBreakBefore w:val="0"/>
        <w:kinsoku/>
        <w:wordWrap/>
        <w:overflowPunct/>
        <w:topLinePunct w:val="0"/>
        <w:autoSpaceDE/>
        <w:autoSpaceDN/>
        <w:bidi w:val="0"/>
        <w:adjustRightInd/>
        <w:snapToGrid w:val="0"/>
        <w:spacing w:line="360" w:lineRule="auto"/>
        <w:ind w:firstLine="560" w:firstLineChars="200"/>
        <w:textAlignment w:val="auto"/>
        <w:rPr>
          <w:rFonts w:hint="eastAsia" w:ascii="黑体" w:hAnsi="黑体" w:eastAsia="黑体" w:cs="黑体"/>
          <w:kern w:val="2"/>
          <w:sz w:val="28"/>
          <w:szCs w:val="28"/>
          <w:lang w:val="en-US" w:eastAsia="zh-CN" w:bidi="ar-SA"/>
        </w:rPr>
      </w:pPr>
      <w:r>
        <w:rPr>
          <w:rFonts w:hint="eastAsia" w:ascii="黑体" w:hAnsi="黑体" w:eastAsia="黑体" w:cs="黑体"/>
          <w:kern w:val="2"/>
          <w:sz w:val="28"/>
          <w:szCs w:val="28"/>
          <w:lang w:val="en-US" w:eastAsia="zh-CN" w:bidi="ar-SA"/>
        </w:rPr>
        <w:t>美丽公约西藏各地市志愿者服务队积极投身于环境清理工作，2025年</w:t>
      </w:r>
      <w:r>
        <w:rPr>
          <w:rFonts w:hint="default" w:ascii="黑体" w:hAnsi="黑体" w:eastAsia="黑体" w:cs="黑体"/>
          <w:kern w:val="2"/>
          <w:sz w:val="28"/>
          <w:szCs w:val="28"/>
          <w:lang w:val="en-US" w:eastAsia="zh-CN" w:bidi="ar-SA"/>
        </w:rPr>
        <w:t>全年共开展</w:t>
      </w:r>
      <w:r>
        <w:rPr>
          <w:rFonts w:hint="eastAsia" w:ascii="黑体" w:hAnsi="黑体" w:eastAsia="黑体" w:cs="黑体"/>
          <w:kern w:val="2"/>
          <w:sz w:val="28"/>
          <w:szCs w:val="28"/>
          <w:lang w:val="en-US" w:eastAsia="zh-CN" w:bidi="ar-SA"/>
        </w:rPr>
        <w:t>110余次</w:t>
      </w:r>
      <w:r>
        <w:rPr>
          <w:rFonts w:hint="default" w:ascii="黑体" w:hAnsi="黑体" w:eastAsia="黑体" w:cs="黑体"/>
          <w:kern w:val="2"/>
          <w:sz w:val="28"/>
          <w:szCs w:val="28"/>
          <w:lang w:val="en-US" w:eastAsia="zh-CN" w:bidi="ar-SA"/>
        </w:rPr>
        <w:t>清理行动，参与志愿者超</w:t>
      </w:r>
      <w:r>
        <w:rPr>
          <w:rFonts w:hint="eastAsia" w:ascii="黑体" w:hAnsi="黑体" w:eastAsia="黑体" w:cs="黑体"/>
          <w:kern w:val="2"/>
          <w:sz w:val="28"/>
          <w:szCs w:val="28"/>
          <w:lang w:val="en-US" w:eastAsia="zh-CN" w:bidi="ar-SA"/>
        </w:rPr>
        <w:t>33</w:t>
      </w:r>
      <w:r>
        <w:rPr>
          <w:rFonts w:hint="default" w:ascii="黑体" w:hAnsi="黑体" w:eastAsia="黑体" w:cs="黑体"/>
          <w:kern w:val="2"/>
          <w:sz w:val="28"/>
          <w:szCs w:val="28"/>
          <w:lang w:val="en-US" w:eastAsia="zh-CN" w:bidi="ar-SA"/>
        </w:rPr>
        <w:t>00人次，清理垃圾总量约</w:t>
      </w:r>
      <w:r>
        <w:rPr>
          <w:rFonts w:hint="eastAsia" w:ascii="黑体" w:hAnsi="黑体" w:eastAsia="黑体" w:cs="黑体"/>
          <w:kern w:val="2"/>
          <w:sz w:val="28"/>
          <w:szCs w:val="28"/>
          <w:lang w:val="en-US" w:eastAsia="zh-CN" w:bidi="ar-SA"/>
        </w:rPr>
        <w:t>28吨，约3969袋。</w:t>
      </w:r>
      <w:r>
        <w:rPr>
          <w:rFonts w:hint="default" w:ascii="黑体" w:hAnsi="黑体" w:eastAsia="黑体" w:cs="黑体"/>
          <w:kern w:val="2"/>
          <w:sz w:val="28"/>
          <w:szCs w:val="28"/>
          <w:lang w:val="en-US" w:eastAsia="zh-CN" w:bidi="ar-SA"/>
        </w:rPr>
        <w:t>全年共回收塑料瓶约3.2吨</w:t>
      </w:r>
      <w:r>
        <w:rPr>
          <w:rFonts w:hint="eastAsia" w:ascii="黑体" w:hAnsi="黑体" w:eastAsia="黑体" w:cs="黑体"/>
          <w:kern w:val="2"/>
          <w:sz w:val="28"/>
          <w:szCs w:val="28"/>
          <w:lang w:val="en-US" w:eastAsia="zh-CN" w:bidi="ar-SA"/>
        </w:rPr>
        <w:t>（约1700袋）</w:t>
      </w:r>
      <w:r>
        <w:rPr>
          <w:rFonts w:hint="default" w:ascii="黑体" w:hAnsi="黑体" w:eastAsia="黑体" w:cs="黑体"/>
          <w:kern w:val="2"/>
          <w:sz w:val="28"/>
          <w:szCs w:val="28"/>
          <w:lang w:val="en-US" w:eastAsia="zh-CN" w:bidi="ar-SA"/>
        </w:rPr>
        <w:t>，通过“八个环节”闭环处理，实现70%以上的资源化利用率</w:t>
      </w:r>
      <w:r>
        <w:rPr>
          <w:rFonts w:hint="eastAsia" w:ascii="黑体" w:hAnsi="黑体" w:eastAsia="黑体" w:cs="黑体"/>
          <w:kern w:val="2"/>
          <w:sz w:val="28"/>
          <w:szCs w:val="28"/>
          <w:lang w:val="en-US" w:eastAsia="zh-CN" w:bidi="ar-SA"/>
        </w:rPr>
        <w:t>，有效解决了部分地区的垃圾污染问题，将高原垃圾分类回收深入到各个村，实现“无废”系列志愿行动。</w:t>
      </w:r>
    </w:p>
    <w:p w14:paraId="0288EEAF">
      <w:pPr>
        <w:keepNext w:val="0"/>
        <w:keepLines w:val="0"/>
        <w:widowControl/>
        <w:suppressLineNumbers w:val="0"/>
        <w:jc w:val="left"/>
      </w:pPr>
      <w:r>
        <w:rPr>
          <w:rFonts w:ascii="宋体" w:hAnsi="宋体" w:eastAsia="宋体" w:cs="宋体"/>
          <w:kern w:val="0"/>
          <w:sz w:val="24"/>
          <w:szCs w:val="24"/>
          <w:lang w:val="en-US" w:eastAsia="zh-CN" w:bidi="ar"/>
        </w:rPr>
        <w:drawing>
          <wp:inline distT="0" distB="0" distL="114300" distR="114300">
            <wp:extent cx="3992245" cy="2990850"/>
            <wp:effectExtent l="0" t="0" r="8255" b="0"/>
            <wp:docPr id="18" name="图片 1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3" descr="IMG_256"/>
                    <pic:cNvPicPr>
                      <a:picLocks noChangeAspect="1"/>
                    </pic:cNvPicPr>
                  </pic:nvPicPr>
                  <pic:blipFill>
                    <a:blip r:embed="rId22"/>
                    <a:stretch>
                      <a:fillRect/>
                    </a:stretch>
                  </pic:blipFill>
                  <pic:spPr>
                    <a:xfrm>
                      <a:off x="0" y="0"/>
                      <a:ext cx="3992245" cy="2990850"/>
                    </a:xfrm>
                    <a:prstGeom prst="rect">
                      <a:avLst/>
                    </a:prstGeom>
                    <a:noFill/>
                    <a:ln w="9525">
                      <a:noFill/>
                    </a:ln>
                  </pic:spPr>
                </pic:pic>
              </a:graphicData>
            </a:graphic>
          </wp:inline>
        </w:drawing>
      </w:r>
      <w:r>
        <w:rPr>
          <w:rFonts w:ascii="宋体" w:hAnsi="宋体" w:eastAsia="宋体" w:cs="宋体"/>
          <w:kern w:val="0"/>
          <w:sz w:val="24"/>
          <w:szCs w:val="24"/>
          <w:lang w:val="en-US" w:eastAsia="zh-CN" w:bidi="ar"/>
        </w:rPr>
        <w:drawing>
          <wp:inline distT="0" distB="0" distL="114300" distR="114300">
            <wp:extent cx="3990975" cy="2532380"/>
            <wp:effectExtent l="0" t="0" r="9525" b="1270"/>
            <wp:docPr id="17" name="图片 14"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4" descr="IMG_257"/>
                    <pic:cNvPicPr>
                      <a:picLocks noChangeAspect="1"/>
                    </pic:cNvPicPr>
                  </pic:nvPicPr>
                  <pic:blipFill>
                    <a:blip r:embed="rId23"/>
                    <a:stretch>
                      <a:fillRect/>
                    </a:stretch>
                  </pic:blipFill>
                  <pic:spPr>
                    <a:xfrm>
                      <a:off x="0" y="0"/>
                      <a:ext cx="3990975" cy="2532380"/>
                    </a:xfrm>
                    <a:prstGeom prst="rect">
                      <a:avLst/>
                    </a:prstGeom>
                    <a:noFill/>
                    <a:ln w="9525">
                      <a:noFill/>
                    </a:ln>
                  </pic:spPr>
                </pic:pic>
              </a:graphicData>
            </a:graphic>
          </wp:inline>
        </w:drawing>
      </w:r>
      <w:r>
        <w:rPr>
          <w:rFonts w:ascii="宋体" w:hAnsi="宋体" w:eastAsia="宋体" w:cs="宋体"/>
          <w:kern w:val="0"/>
          <w:sz w:val="24"/>
          <w:szCs w:val="24"/>
          <w:lang w:val="en-US" w:eastAsia="zh-CN" w:bidi="ar"/>
        </w:rPr>
        <w:drawing>
          <wp:inline distT="0" distB="0" distL="114300" distR="114300">
            <wp:extent cx="5266690" cy="3945255"/>
            <wp:effectExtent l="0" t="0" r="10160" b="17145"/>
            <wp:docPr id="20" name="图片 15"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5" descr="IMG_258"/>
                    <pic:cNvPicPr>
                      <a:picLocks noChangeAspect="1"/>
                    </pic:cNvPicPr>
                  </pic:nvPicPr>
                  <pic:blipFill>
                    <a:blip r:embed="rId24"/>
                    <a:stretch>
                      <a:fillRect/>
                    </a:stretch>
                  </pic:blipFill>
                  <pic:spPr>
                    <a:xfrm>
                      <a:off x="0" y="0"/>
                      <a:ext cx="5266690" cy="3945255"/>
                    </a:xfrm>
                    <a:prstGeom prst="rect">
                      <a:avLst/>
                    </a:prstGeom>
                    <a:noFill/>
                    <a:ln w="9525">
                      <a:noFill/>
                    </a:ln>
                  </pic:spPr>
                </pic:pic>
              </a:graphicData>
            </a:graphic>
          </wp:inline>
        </w:drawing>
      </w:r>
      <w:r>
        <w:rPr>
          <w:rFonts w:ascii="宋体" w:hAnsi="宋体" w:eastAsia="宋体" w:cs="宋体"/>
          <w:kern w:val="0"/>
          <w:sz w:val="24"/>
          <w:szCs w:val="24"/>
          <w:lang w:val="en-US" w:eastAsia="zh-CN" w:bidi="ar"/>
        </w:rPr>
        <w:drawing>
          <wp:inline distT="0" distB="0" distL="114300" distR="114300">
            <wp:extent cx="5266690" cy="3945255"/>
            <wp:effectExtent l="0" t="0" r="10160" b="17145"/>
            <wp:docPr id="21" name="图片 16"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6" descr="IMG_259"/>
                    <pic:cNvPicPr>
                      <a:picLocks noChangeAspect="1"/>
                    </pic:cNvPicPr>
                  </pic:nvPicPr>
                  <pic:blipFill>
                    <a:blip r:embed="rId25"/>
                    <a:stretch>
                      <a:fillRect/>
                    </a:stretch>
                  </pic:blipFill>
                  <pic:spPr>
                    <a:xfrm>
                      <a:off x="0" y="0"/>
                      <a:ext cx="5266690" cy="3945255"/>
                    </a:xfrm>
                    <a:prstGeom prst="rect">
                      <a:avLst/>
                    </a:prstGeom>
                    <a:noFill/>
                    <a:ln w="9525">
                      <a:noFill/>
                    </a:ln>
                  </pic:spPr>
                </pic:pic>
              </a:graphicData>
            </a:graphic>
          </wp:inline>
        </w:drawing>
      </w:r>
      <w:r>
        <w:rPr>
          <w:rFonts w:ascii="宋体" w:hAnsi="宋体" w:eastAsia="宋体" w:cs="宋体"/>
          <w:kern w:val="0"/>
          <w:sz w:val="24"/>
          <w:szCs w:val="24"/>
          <w:lang w:val="en-US" w:eastAsia="zh-CN" w:bidi="ar"/>
        </w:rPr>
        <w:drawing>
          <wp:inline distT="0" distB="0" distL="114300" distR="114300">
            <wp:extent cx="5266690" cy="3950335"/>
            <wp:effectExtent l="0" t="0" r="10160" b="12065"/>
            <wp:docPr id="19" name="图片 17"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7" descr="IMG_260"/>
                    <pic:cNvPicPr>
                      <a:picLocks noChangeAspect="1"/>
                    </pic:cNvPicPr>
                  </pic:nvPicPr>
                  <pic:blipFill>
                    <a:blip r:embed="rId26"/>
                    <a:stretch>
                      <a:fillRect/>
                    </a:stretch>
                  </pic:blipFill>
                  <pic:spPr>
                    <a:xfrm>
                      <a:off x="0" y="0"/>
                      <a:ext cx="5266690" cy="3950335"/>
                    </a:xfrm>
                    <a:prstGeom prst="rect">
                      <a:avLst/>
                    </a:prstGeom>
                    <a:noFill/>
                    <a:ln w="9525">
                      <a:noFill/>
                    </a:ln>
                  </pic:spPr>
                </pic:pic>
              </a:graphicData>
            </a:graphic>
          </wp:inline>
        </w:drawing>
      </w:r>
      <w:r>
        <w:rPr>
          <w:rFonts w:ascii="宋体" w:hAnsi="宋体" w:eastAsia="宋体" w:cs="宋体"/>
          <w:kern w:val="0"/>
          <w:sz w:val="24"/>
          <w:szCs w:val="24"/>
          <w:lang w:val="en-US" w:eastAsia="zh-CN" w:bidi="ar"/>
        </w:rPr>
        <w:drawing>
          <wp:inline distT="0" distB="0" distL="114300" distR="114300">
            <wp:extent cx="5266690" cy="2964815"/>
            <wp:effectExtent l="0" t="0" r="10160" b="6985"/>
            <wp:docPr id="22" name="图片 18"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8" descr="IMG_261"/>
                    <pic:cNvPicPr>
                      <a:picLocks noChangeAspect="1"/>
                    </pic:cNvPicPr>
                  </pic:nvPicPr>
                  <pic:blipFill>
                    <a:blip r:embed="rId27"/>
                    <a:stretch>
                      <a:fillRect/>
                    </a:stretch>
                  </pic:blipFill>
                  <pic:spPr>
                    <a:xfrm>
                      <a:off x="0" y="0"/>
                      <a:ext cx="5266690" cy="2964815"/>
                    </a:xfrm>
                    <a:prstGeom prst="rect">
                      <a:avLst/>
                    </a:prstGeom>
                    <a:noFill/>
                    <a:ln w="9525">
                      <a:noFill/>
                    </a:ln>
                  </pic:spPr>
                </pic:pic>
              </a:graphicData>
            </a:graphic>
          </wp:inline>
        </w:drawing>
      </w:r>
      <w:r>
        <w:rPr>
          <w:rFonts w:ascii="宋体" w:hAnsi="宋体" w:eastAsia="宋体" w:cs="宋体"/>
          <w:kern w:val="0"/>
          <w:sz w:val="24"/>
          <w:szCs w:val="24"/>
          <w:lang w:val="en-US" w:eastAsia="zh-CN" w:bidi="ar"/>
        </w:rPr>
        <w:drawing>
          <wp:inline distT="0" distB="0" distL="114300" distR="114300">
            <wp:extent cx="5266690" cy="2964815"/>
            <wp:effectExtent l="0" t="0" r="10160" b="6985"/>
            <wp:docPr id="23" name="图片 19"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9" descr="IMG_262"/>
                    <pic:cNvPicPr>
                      <a:picLocks noChangeAspect="1"/>
                    </pic:cNvPicPr>
                  </pic:nvPicPr>
                  <pic:blipFill>
                    <a:blip r:embed="rId28"/>
                    <a:stretch>
                      <a:fillRect/>
                    </a:stretch>
                  </pic:blipFill>
                  <pic:spPr>
                    <a:xfrm>
                      <a:off x="0" y="0"/>
                      <a:ext cx="5266690" cy="2964815"/>
                    </a:xfrm>
                    <a:prstGeom prst="rect">
                      <a:avLst/>
                    </a:prstGeom>
                    <a:noFill/>
                    <a:ln w="9525">
                      <a:noFill/>
                    </a:ln>
                  </pic:spPr>
                </pic:pic>
              </a:graphicData>
            </a:graphic>
          </wp:inline>
        </w:drawing>
      </w:r>
      <w:r>
        <w:rPr>
          <w:rFonts w:ascii="宋体" w:hAnsi="宋体" w:eastAsia="宋体" w:cs="宋体"/>
          <w:kern w:val="0"/>
          <w:sz w:val="24"/>
          <w:szCs w:val="24"/>
          <w:lang w:val="en-US" w:eastAsia="zh-CN" w:bidi="ar"/>
        </w:rPr>
        <w:drawing>
          <wp:inline distT="0" distB="0" distL="114300" distR="114300">
            <wp:extent cx="5266690" cy="2487295"/>
            <wp:effectExtent l="0" t="0" r="10160" b="8255"/>
            <wp:docPr id="26" name="图片 20"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0" descr="IMG_263"/>
                    <pic:cNvPicPr>
                      <a:picLocks noChangeAspect="1"/>
                    </pic:cNvPicPr>
                  </pic:nvPicPr>
                  <pic:blipFill>
                    <a:blip r:embed="rId29"/>
                    <a:stretch>
                      <a:fillRect/>
                    </a:stretch>
                  </pic:blipFill>
                  <pic:spPr>
                    <a:xfrm>
                      <a:off x="0" y="0"/>
                      <a:ext cx="5266690" cy="2487295"/>
                    </a:xfrm>
                    <a:prstGeom prst="rect">
                      <a:avLst/>
                    </a:prstGeom>
                    <a:noFill/>
                    <a:ln w="9525">
                      <a:noFill/>
                    </a:ln>
                  </pic:spPr>
                </pic:pic>
              </a:graphicData>
            </a:graphic>
          </wp:inline>
        </w:drawing>
      </w:r>
      <w:r>
        <w:rPr>
          <w:rFonts w:ascii="宋体" w:hAnsi="宋体" w:eastAsia="宋体" w:cs="宋体"/>
          <w:kern w:val="0"/>
          <w:sz w:val="24"/>
          <w:szCs w:val="24"/>
          <w:lang w:val="en-US" w:eastAsia="zh-CN" w:bidi="ar"/>
        </w:rPr>
        <w:drawing>
          <wp:inline distT="0" distB="0" distL="114300" distR="114300">
            <wp:extent cx="5266690" cy="2252980"/>
            <wp:effectExtent l="0" t="0" r="10160" b="13970"/>
            <wp:docPr id="27" name="图片 21"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1" descr="IMG_264"/>
                    <pic:cNvPicPr>
                      <a:picLocks noChangeAspect="1"/>
                    </pic:cNvPicPr>
                  </pic:nvPicPr>
                  <pic:blipFill>
                    <a:blip r:embed="rId30"/>
                    <a:stretch>
                      <a:fillRect/>
                    </a:stretch>
                  </pic:blipFill>
                  <pic:spPr>
                    <a:xfrm>
                      <a:off x="0" y="0"/>
                      <a:ext cx="5266690" cy="2252980"/>
                    </a:xfrm>
                    <a:prstGeom prst="rect">
                      <a:avLst/>
                    </a:prstGeom>
                    <a:noFill/>
                    <a:ln w="9525">
                      <a:noFill/>
                    </a:ln>
                  </pic:spPr>
                </pic:pic>
              </a:graphicData>
            </a:graphic>
          </wp:inline>
        </w:drawing>
      </w:r>
    </w:p>
    <w:p w14:paraId="683B6512">
      <w:pPr>
        <w:pStyle w:val="6"/>
        <w:keepNext w:val="0"/>
        <w:keepLines w:val="0"/>
        <w:widowControl/>
        <w:suppressLineNumbers w:val="0"/>
        <w:spacing w:before="120" w:beforeAutospacing="0" w:after="120" w:afterAutospacing="0" w:line="315" w:lineRule="atLeast"/>
        <w:ind w:left="120" w:right="120"/>
        <w:jc w:val="center"/>
      </w:pPr>
    </w:p>
    <w:p w14:paraId="65182047">
      <w:pPr>
        <w:keepNext w:val="0"/>
        <w:keepLines w:val="0"/>
        <w:widowControl/>
        <w:suppressLineNumbers w:val="0"/>
        <w:jc w:val="left"/>
      </w:pPr>
      <w:r>
        <w:rPr>
          <w:rFonts w:ascii="宋体" w:hAnsi="宋体" w:eastAsia="宋体" w:cs="宋体"/>
          <w:kern w:val="0"/>
          <w:sz w:val="24"/>
          <w:szCs w:val="24"/>
          <w:lang w:val="en-US" w:eastAsia="zh-CN" w:bidi="ar"/>
        </w:rPr>
        <w:drawing>
          <wp:inline distT="0" distB="0" distL="114300" distR="114300">
            <wp:extent cx="5268595" cy="3970655"/>
            <wp:effectExtent l="0" t="0" r="8255" b="10795"/>
            <wp:docPr id="32" name="图片 2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2" descr="IMG_256"/>
                    <pic:cNvPicPr>
                      <a:picLocks noChangeAspect="1"/>
                    </pic:cNvPicPr>
                  </pic:nvPicPr>
                  <pic:blipFill>
                    <a:blip r:embed="rId31"/>
                    <a:stretch>
                      <a:fillRect/>
                    </a:stretch>
                  </pic:blipFill>
                  <pic:spPr>
                    <a:xfrm>
                      <a:off x="0" y="0"/>
                      <a:ext cx="5268595" cy="3970655"/>
                    </a:xfrm>
                    <a:prstGeom prst="rect">
                      <a:avLst/>
                    </a:prstGeom>
                    <a:noFill/>
                    <a:ln w="9525">
                      <a:noFill/>
                    </a:ln>
                  </pic:spPr>
                </pic:pic>
              </a:graphicData>
            </a:graphic>
          </wp:inline>
        </w:drawing>
      </w:r>
      <w:r>
        <w:rPr>
          <w:rFonts w:ascii="宋体" w:hAnsi="宋体" w:eastAsia="宋体" w:cs="宋体"/>
          <w:kern w:val="0"/>
          <w:sz w:val="24"/>
          <w:szCs w:val="24"/>
          <w:lang w:val="en-US" w:eastAsia="zh-CN" w:bidi="ar"/>
        </w:rPr>
        <w:drawing>
          <wp:inline distT="0" distB="0" distL="114300" distR="114300">
            <wp:extent cx="5271770" cy="3937000"/>
            <wp:effectExtent l="0" t="0" r="5080" b="6350"/>
            <wp:docPr id="31" name="图片 23"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3" descr="IMG_257"/>
                    <pic:cNvPicPr>
                      <a:picLocks noChangeAspect="1"/>
                    </pic:cNvPicPr>
                  </pic:nvPicPr>
                  <pic:blipFill>
                    <a:blip r:embed="rId32"/>
                    <a:stretch>
                      <a:fillRect/>
                    </a:stretch>
                  </pic:blipFill>
                  <pic:spPr>
                    <a:xfrm>
                      <a:off x="0" y="0"/>
                      <a:ext cx="5271770" cy="3937000"/>
                    </a:xfrm>
                    <a:prstGeom prst="rect">
                      <a:avLst/>
                    </a:prstGeom>
                    <a:noFill/>
                    <a:ln w="9525">
                      <a:noFill/>
                    </a:ln>
                  </pic:spPr>
                </pic:pic>
              </a:graphicData>
            </a:graphic>
          </wp:inline>
        </w:drawing>
      </w:r>
    </w:p>
    <w:p w14:paraId="7D6B8526">
      <w:pPr>
        <w:pStyle w:val="6"/>
        <w:keepNext w:val="0"/>
        <w:keepLines w:val="0"/>
        <w:widowControl/>
        <w:suppressLineNumbers w:val="0"/>
        <w:spacing w:before="120" w:beforeAutospacing="0" w:after="120" w:afterAutospacing="0" w:line="315" w:lineRule="atLeast"/>
        <w:ind w:left="120" w:right="120"/>
        <w:jc w:val="center"/>
      </w:pPr>
    </w:p>
    <w:p w14:paraId="1299FF9D">
      <w:pPr>
        <w:keepNext w:val="0"/>
        <w:keepLines w:val="0"/>
        <w:widowControl/>
        <w:suppressLineNumbers w:val="0"/>
        <w:jc w:val="left"/>
      </w:pPr>
      <w:r>
        <w:rPr>
          <w:rFonts w:ascii="宋体" w:hAnsi="宋体" w:eastAsia="宋体" w:cs="宋体"/>
          <w:kern w:val="0"/>
          <w:sz w:val="24"/>
          <w:szCs w:val="24"/>
          <w:lang w:val="en-US" w:eastAsia="zh-CN" w:bidi="ar"/>
        </w:rPr>
        <w:drawing>
          <wp:inline distT="0" distB="0" distL="114300" distR="114300">
            <wp:extent cx="5272405" cy="3242945"/>
            <wp:effectExtent l="0" t="0" r="4445" b="14605"/>
            <wp:docPr id="35" name="图片 24"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4" descr="IMG_258"/>
                    <pic:cNvPicPr>
                      <a:picLocks noChangeAspect="1"/>
                    </pic:cNvPicPr>
                  </pic:nvPicPr>
                  <pic:blipFill>
                    <a:blip r:embed="rId33"/>
                    <a:stretch>
                      <a:fillRect/>
                    </a:stretch>
                  </pic:blipFill>
                  <pic:spPr>
                    <a:xfrm>
                      <a:off x="0" y="0"/>
                      <a:ext cx="5272405" cy="3242945"/>
                    </a:xfrm>
                    <a:prstGeom prst="rect">
                      <a:avLst/>
                    </a:prstGeom>
                    <a:noFill/>
                    <a:ln w="9525">
                      <a:noFill/>
                    </a:ln>
                  </pic:spPr>
                </pic:pic>
              </a:graphicData>
            </a:graphic>
          </wp:inline>
        </w:drawing>
      </w:r>
      <w:r>
        <w:rPr>
          <w:rFonts w:ascii="宋体" w:hAnsi="宋体" w:eastAsia="宋体" w:cs="宋体"/>
          <w:kern w:val="0"/>
          <w:sz w:val="24"/>
          <w:szCs w:val="24"/>
          <w:lang w:val="en-US" w:eastAsia="zh-CN" w:bidi="ar"/>
        </w:rPr>
        <w:drawing>
          <wp:inline distT="0" distB="0" distL="114300" distR="114300">
            <wp:extent cx="5269230" cy="3759835"/>
            <wp:effectExtent l="0" t="0" r="7620" b="12065"/>
            <wp:docPr id="29" name="图片 25"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5" descr="IMG_259"/>
                    <pic:cNvPicPr>
                      <a:picLocks noChangeAspect="1"/>
                    </pic:cNvPicPr>
                  </pic:nvPicPr>
                  <pic:blipFill>
                    <a:blip r:embed="rId34"/>
                    <a:stretch>
                      <a:fillRect/>
                    </a:stretch>
                  </pic:blipFill>
                  <pic:spPr>
                    <a:xfrm>
                      <a:off x="0" y="0"/>
                      <a:ext cx="5269230" cy="3759835"/>
                    </a:xfrm>
                    <a:prstGeom prst="rect">
                      <a:avLst/>
                    </a:prstGeom>
                    <a:noFill/>
                    <a:ln w="9525">
                      <a:noFill/>
                    </a:ln>
                  </pic:spPr>
                </pic:pic>
              </a:graphicData>
            </a:graphic>
          </wp:inline>
        </w:drawing>
      </w:r>
      <w:r>
        <w:rPr>
          <w:rFonts w:ascii="宋体" w:hAnsi="宋体" w:eastAsia="宋体" w:cs="宋体"/>
          <w:kern w:val="0"/>
          <w:sz w:val="24"/>
          <w:szCs w:val="24"/>
          <w:lang w:val="en-US" w:eastAsia="zh-CN" w:bidi="ar"/>
        </w:rPr>
        <w:drawing>
          <wp:inline distT="0" distB="0" distL="114300" distR="114300">
            <wp:extent cx="5272405" cy="3965575"/>
            <wp:effectExtent l="0" t="0" r="4445" b="15875"/>
            <wp:docPr id="36" name="图片 26"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6" descr="IMG_260"/>
                    <pic:cNvPicPr>
                      <a:picLocks noChangeAspect="1"/>
                    </pic:cNvPicPr>
                  </pic:nvPicPr>
                  <pic:blipFill>
                    <a:blip r:embed="rId35"/>
                    <a:stretch>
                      <a:fillRect/>
                    </a:stretch>
                  </pic:blipFill>
                  <pic:spPr>
                    <a:xfrm>
                      <a:off x="0" y="0"/>
                      <a:ext cx="5272405" cy="3965575"/>
                    </a:xfrm>
                    <a:prstGeom prst="rect">
                      <a:avLst/>
                    </a:prstGeom>
                    <a:noFill/>
                    <a:ln w="9525">
                      <a:noFill/>
                    </a:ln>
                  </pic:spPr>
                </pic:pic>
              </a:graphicData>
            </a:graphic>
          </wp:inline>
        </w:drawing>
      </w:r>
    </w:p>
    <w:p w14:paraId="06ED25A5">
      <w:pPr>
        <w:keepNext w:val="0"/>
        <w:keepLines w:val="0"/>
        <w:widowControl/>
        <w:suppressLineNumbers w:val="0"/>
        <w:jc w:val="left"/>
      </w:pPr>
      <w:r>
        <w:rPr>
          <w:rFonts w:ascii="宋体" w:hAnsi="宋体" w:eastAsia="宋体" w:cs="宋体"/>
          <w:kern w:val="0"/>
          <w:sz w:val="24"/>
          <w:szCs w:val="24"/>
          <w:lang w:val="en-US" w:eastAsia="zh-CN" w:bidi="ar"/>
        </w:rPr>
        <w:drawing>
          <wp:inline distT="0" distB="0" distL="114300" distR="114300">
            <wp:extent cx="5268595" cy="3951605"/>
            <wp:effectExtent l="0" t="0" r="8255" b="10795"/>
            <wp:docPr id="30" name="图片 27"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7" descr="IMG_261"/>
                    <pic:cNvPicPr>
                      <a:picLocks noChangeAspect="1"/>
                    </pic:cNvPicPr>
                  </pic:nvPicPr>
                  <pic:blipFill>
                    <a:blip r:embed="rId36"/>
                    <a:stretch>
                      <a:fillRect/>
                    </a:stretch>
                  </pic:blipFill>
                  <pic:spPr>
                    <a:xfrm>
                      <a:off x="0" y="0"/>
                      <a:ext cx="5268595" cy="3951605"/>
                    </a:xfrm>
                    <a:prstGeom prst="rect">
                      <a:avLst/>
                    </a:prstGeom>
                    <a:noFill/>
                    <a:ln w="9525">
                      <a:noFill/>
                    </a:ln>
                  </pic:spPr>
                </pic:pic>
              </a:graphicData>
            </a:graphic>
          </wp:inline>
        </w:drawing>
      </w:r>
    </w:p>
    <w:p w14:paraId="7C059C3F">
      <w:pPr>
        <w:pStyle w:val="6"/>
        <w:keepNext w:val="0"/>
        <w:keepLines w:val="0"/>
        <w:widowControl/>
        <w:suppressLineNumbers w:val="0"/>
        <w:spacing w:before="120" w:beforeAutospacing="0" w:after="120" w:afterAutospacing="0" w:line="315" w:lineRule="atLeast"/>
        <w:ind w:left="120" w:right="120"/>
        <w:jc w:val="center"/>
      </w:pPr>
    </w:p>
    <w:p w14:paraId="74195A3A">
      <w:pPr>
        <w:keepNext w:val="0"/>
        <w:keepLines w:val="0"/>
        <w:widowControl/>
        <w:suppressLineNumbers w:val="0"/>
        <w:jc w:val="left"/>
      </w:pPr>
      <w:r>
        <w:rPr>
          <w:rFonts w:ascii="宋体" w:hAnsi="宋体" w:eastAsia="宋体" w:cs="宋体"/>
          <w:kern w:val="0"/>
          <w:sz w:val="24"/>
          <w:szCs w:val="24"/>
          <w:lang w:val="en-US" w:eastAsia="zh-CN" w:bidi="ar"/>
        </w:rPr>
        <w:drawing>
          <wp:inline distT="0" distB="0" distL="114300" distR="114300">
            <wp:extent cx="5274310" cy="2948305"/>
            <wp:effectExtent l="0" t="0" r="2540" b="4445"/>
            <wp:docPr id="28" name="图片 28"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IMG_262"/>
                    <pic:cNvPicPr>
                      <a:picLocks noChangeAspect="1"/>
                    </pic:cNvPicPr>
                  </pic:nvPicPr>
                  <pic:blipFill>
                    <a:blip r:embed="rId37"/>
                    <a:stretch>
                      <a:fillRect/>
                    </a:stretch>
                  </pic:blipFill>
                  <pic:spPr>
                    <a:xfrm>
                      <a:off x="0" y="0"/>
                      <a:ext cx="5274310" cy="2948305"/>
                    </a:xfrm>
                    <a:prstGeom prst="rect">
                      <a:avLst/>
                    </a:prstGeom>
                    <a:noFill/>
                    <a:ln w="9525">
                      <a:noFill/>
                    </a:ln>
                  </pic:spPr>
                </pic:pic>
              </a:graphicData>
            </a:graphic>
          </wp:inline>
        </w:drawing>
      </w:r>
      <w:r>
        <w:rPr>
          <w:rFonts w:ascii="宋体" w:hAnsi="宋体" w:eastAsia="宋体" w:cs="宋体"/>
          <w:kern w:val="0"/>
          <w:sz w:val="24"/>
          <w:szCs w:val="24"/>
          <w:lang w:val="en-US" w:eastAsia="zh-CN" w:bidi="ar"/>
        </w:rPr>
        <w:drawing>
          <wp:inline distT="0" distB="0" distL="114300" distR="114300">
            <wp:extent cx="5273675" cy="3940810"/>
            <wp:effectExtent l="0" t="0" r="3175" b="2540"/>
            <wp:docPr id="37" name="图片 29"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9" descr="IMG_263"/>
                    <pic:cNvPicPr>
                      <a:picLocks noChangeAspect="1"/>
                    </pic:cNvPicPr>
                  </pic:nvPicPr>
                  <pic:blipFill>
                    <a:blip r:embed="rId38"/>
                    <a:stretch>
                      <a:fillRect/>
                    </a:stretch>
                  </pic:blipFill>
                  <pic:spPr>
                    <a:xfrm>
                      <a:off x="0" y="0"/>
                      <a:ext cx="5273675" cy="3940810"/>
                    </a:xfrm>
                    <a:prstGeom prst="rect">
                      <a:avLst/>
                    </a:prstGeom>
                    <a:noFill/>
                    <a:ln w="9525">
                      <a:noFill/>
                    </a:ln>
                  </pic:spPr>
                </pic:pic>
              </a:graphicData>
            </a:graphic>
          </wp:inline>
        </w:drawing>
      </w:r>
    </w:p>
    <w:p w14:paraId="45B38E94">
      <w:pPr>
        <w:rPr>
          <w:rFonts w:ascii="Microsoft YaHei UI" w:hAnsi="Microsoft YaHei UI" w:eastAsia="Microsoft YaHei UI" w:cs="Microsoft YaHei UI"/>
          <w:i w:val="0"/>
          <w:iCs w:val="0"/>
          <w:caps w:val="0"/>
          <w:spacing w:val="8"/>
          <w:sz w:val="25"/>
          <w:szCs w:val="25"/>
          <w:shd w:val="clear" w:fill="FFFFFF"/>
        </w:rPr>
      </w:pPr>
    </w:p>
    <w:p w14:paraId="213ED5C1">
      <w:pPr>
        <w:pStyle w:val="2"/>
        <w:keepNext w:val="0"/>
        <w:keepLines w:val="0"/>
        <w:pageBreakBefore w:val="0"/>
        <w:widowControl w:val="0"/>
        <w:kinsoku/>
        <w:wordWrap/>
        <w:overflowPunct/>
        <w:topLinePunct w:val="0"/>
        <w:autoSpaceDE/>
        <w:autoSpaceDN/>
        <w:bidi w:val="0"/>
        <w:adjustRightInd/>
        <w:snapToGrid w:val="0"/>
        <w:spacing w:after="0"/>
        <w:jc w:val="left"/>
        <w:textAlignment w:val="auto"/>
        <w:rPr>
          <w:rFonts w:hint="eastAsia" w:ascii="黑体" w:hAnsi="黑体" w:eastAsia="黑体" w:cs="黑体"/>
          <w:i w:val="0"/>
          <w:iCs w:val="0"/>
          <w:caps w:val="0"/>
          <w:spacing w:val="8"/>
          <w:sz w:val="28"/>
          <w:szCs w:val="28"/>
          <w:shd w:val="clear" w:fill="FFFFFF"/>
          <w:lang w:val="en-US" w:eastAsia="zh-CN"/>
        </w:rPr>
      </w:pPr>
      <w:r>
        <w:rPr>
          <w:rFonts w:hint="eastAsia" w:ascii="黑体" w:hAnsi="黑体" w:eastAsia="黑体" w:cs="黑体"/>
          <w:i w:val="0"/>
          <w:iCs w:val="0"/>
          <w:caps w:val="0"/>
          <w:spacing w:val="8"/>
          <w:sz w:val="28"/>
          <w:szCs w:val="28"/>
          <w:shd w:val="clear" w:fill="FFFFFF"/>
          <w:lang w:val="en-US" w:eastAsia="zh-CN"/>
        </w:rPr>
        <w:t>每次清理活动，我们都能清理出至少50-60个麻袋的垃圾。捡拾结束后，会对垃圾进行分类，废弃塑料瓶、易拉罐至少各有15个麻袋，以及30个麻袋以上不可回收的垃圾。</w:t>
      </w:r>
    </w:p>
    <w:p w14:paraId="40CB20E7">
      <w:pPr>
        <w:rPr>
          <w:rFonts w:hint="eastAsia" w:ascii="黑体" w:hAnsi="黑体" w:eastAsia="黑体" w:cs="黑体"/>
          <w:i w:val="0"/>
          <w:iCs w:val="0"/>
          <w:caps w:val="0"/>
          <w:spacing w:val="8"/>
          <w:sz w:val="28"/>
          <w:szCs w:val="28"/>
          <w:shd w:val="clear" w:fill="FFFFFF"/>
          <w:lang w:val="en-US" w:eastAsia="zh-CN"/>
        </w:rPr>
      </w:pPr>
    </w:p>
    <w:p w14:paraId="642D4463">
      <w:pPr>
        <w:rPr>
          <w:rFonts w:hint="eastAsia" w:ascii="黑体" w:hAnsi="黑体" w:eastAsia="黑体" w:cs="黑体"/>
          <w:i w:val="0"/>
          <w:iCs w:val="0"/>
          <w:caps w:val="0"/>
          <w:spacing w:val="8"/>
          <w:sz w:val="28"/>
          <w:szCs w:val="28"/>
          <w:shd w:val="clear" w:fill="FFFFFF"/>
          <w:lang w:val="en-US" w:eastAsia="zh-CN"/>
        </w:rPr>
      </w:pPr>
    </w:p>
    <w:p w14:paraId="19F6CC3A">
      <w:pPr>
        <w:jc w:val="center"/>
        <w:rPr>
          <w:rFonts w:hint="eastAsia"/>
          <w:b/>
          <w:bCs/>
          <w:sz w:val="48"/>
          <w:szCs w:val="48"/>
        </w:rPr>
      </w:pPr>
      <w:r>
        <w:rPr>
          <w:rFonts w:hint="eastAsia"/>
          <w:b/>
          <w:bCs/>
          <w:sz w:val="48"/>
          <w:szCs w:val="48"/>
        </w:rPr>
        <w:t>全国联动守护地球第三极</w:t>
      </w:r>
    </w:p>
    <w:p w14:paraId="059E091F">
      <w:pPr>
        <w:jc w:val="center"/>
        <w:rPr>
          <w:rFonts w:hint="eastAsia"/>
          <w:b/>
          <w:bCs/>
          <w:sz w:val="30"/>
          <w:szCs w:val="30"/>
        </w:rPr>
      </w:pPr>
      <w:r>
        <w:rPr>
          <w:rFonts w:hint="eastAsia"/>
          <w:b/>
          <w:bCs/>
          <w:sz w:val="30"/>
          <w:szCs w:val="30"/>
        </w:rPr>
        <w:t>喜马拉雅守护者大会在林芝鲁朗启幕</w:t>
      </w:r>
    </w:p>
    <w:p w14:paraId="66DFDFBC">
      <w:pPr>
        <w:rPr>
          <w:rFonts w:hint="eastAsia"/>
        </w:rPr>
      </w:pPr>
      <w:r>
        <w:rPr>
          <w:rFonts w:hint="eastAsia"/>
        </w:rPr>
        <w:t xml:space="preserve"> </w:t>
      </w:r>
    </w:p>
    <w:p w14:paraId="67D8C495">
      <w:pPr>
        <w:rPr>
          <w:rFonts w:hint="eastAsia"/>
        </w:rPr>
      </w:pPr>
      <w:r>
        <w:rPr>
          <w:rFonts w:hint="eastAsia"/>
        </w:rPr>
        <w:t xml:space="preserve"> </w:t>
      </w:r>
    </w:p>
    <w:p w14:paraId="5EFFC1A3">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t>2025年9月21日至22日，2025喜马拉雅守护者大会暨第二届美丽公约引领者行动在林芝美丽的“龙王谷”——鲁朗成功举办，以“文明绿色旅游，守护地球第三极”为主题的活动是由西藏自治区文化和旅游厅、西藏自治区生态环境厅、林芝市人民政府主办，林芝市文化和旅游局与中国少年儿童文化艺术基金会联合承办，文化和旅游部、西藏文化和旅游厅、西藏生态环境厅等相关领导莅临现场，与区内外100多名志愿者共同见证并参与了本次活动，旨在通过创意新颖、精彩互动的系列活动号召市民游客文明旅游、保护环境，共同践行更加文明、绿色、健康、快乐的生活理念和行为方式，守护我们的绿水青山和冰天雪地。</w:t>
      </w:r>
    </w:p>
    <w:p w14:paraId="503DCB00">
      <w:pPr>
        <w:jc w:val="center"/>
        <w:rPr>
          <w:rFonts w:hint="eastAsia" w:eastAsiaTheme="minorEastAsia"/>
          <w:lang w:eastAsia="zh-CN"/>
        </w:rPr>
      </w:pPr>
      <w:r>
        <w:rPr>
          <w:rFonts w:hint="eastAsia" w:eastAsiaTheme="minorEastAsia"/>
          <w:lang w:eastAsia="zh-CN"/>
        </w:rPr>
        <w:drawing>
          <wp:inline distT="0" distB="0" distL="114300" distR="114300">
            <wp:extent cx="3371850" cy="2247265"/>
            <wp:effectExtent l="0" t="0" r="0" b="635"/>
            <wp:docPr id="33" name="图片 33" descr="EK6A1001-opq3976896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EK6A1001-opq3976896859"/>
                    <pic:cNvPicPr>
                      <a:picLocks noChangeAspect="1"/>
                    </pic:cNvPicPr>
                  </pic:nvPicPr>
                  <pic:blipFill>
                    <a:blip r:embed="rId39"/>
                    <a:stretch>
                      <a:fillRect/>
                    </a:stretch>
                  </pic:blipFill>
                  <pic:spPr>
                    <a:xfrm>
                      <a:off x="0" y="0"/>
                      <a:ext cx="3371850" cy="2247265"/>
                    </a:xfrm>
                    <a:prstGeom prst="rect">
                      <a:avLst/>
                    </a:prstGeom>
                  </pic:spPr>
                </pic:pic>
              </a:graphicData>
            </a:graphic>
          </wp:inline>
        </w:drawing>
      </w:r>
      <w:r>
        <w:rPr>
          <w:rFonts w:hint="eastAsia" w:eastAsiaTheme="minorEastAsia"/>
          <w:lang w:eastAsia="zh-CN"/>
        </w:rPr>
        <w:drawing>
          <wp:inline distT="0" distB="0" distL="114300" distR="114300">
            <wp:extent cx="3346450" cy="2231390"/>
            <wp:effectExtent l="0" t="0" r="6350" b="16510"/>
            <wp:docPr id="34" name="图片 34" descr="DSC00647-opq3982403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DSC00647-opq3982403713"/>
                    <pic:cNvPicPr>
                      <a:picLocks noChangeAspect="1"/>
                    </pic:cNvPicPr>
                  </pic:nvPicPr>
                  <pic:blipFill>
                    <a:blip r:embed="rId40"/>
                    <a:stretch>
                      <a:fillRect/>
                    </a:stretch>
                  </pic:blipFill>
                  <pic:spPr>
                    <a:xfrm>
                      <a:off x="0" y="0"/>
                      <a:ext cx="3346450" cy="2231390"/>
                    </a:xfrm>
                    <a:prstGeom prst="rect">
                      <a:avLst/>
                    </a:prstGeom>
                  </pic:spPr>
                </pic:pic>
              </a:graphicData>
            </a:graphic>
          </wp:inline>
        </w:drawing>
      </w:r>
    </w:p>
    <w:p w14:paraId="60B52AD5">
      <w:pPr>
        <w:jc w:val="center"/>
        <w:rPr>
          <w:rFonts w:hint="eastAsia"/>
        </w:rPr>
      </w:pPr>
      <w:r>
        <w:rPr>
          <w:rFonts w:hint="eastAsia"/>
          <w:sz w:val="18"/>
          <w:szCs w:val="18"/>
          <w:lang w:eastAsia="zh-CN"/>
        </w:rPr>
        <w:t>（</w:t>
      </w:r>
      <w:r>
        <w:rPr>
          <w:rFonts w:hint="eastAsia"/>
          <w:sz w:val="18"/>
          <w:szCs w:val="18"/>
        </w:rPr>
        <w:t>区内外相关领导莅临</w:t>
      </w:r>
      <w:r>
        <w:rPr>
          <w:rFonts w:hint="eastAsia"/>
          <w:sz w:val="18"/>
          <w:szCs w:val="18"/>
          <w:lang w:val="en-US" w:eastAsia="zh-CN"/>
        </w:rPr>
        <w:t>林芝）</w:t>
      </w:r>
    </w:p>
    <w:p w14:paraId="58DC0085">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eastAsiaTheme="minorEastAsia"/>
          <w:lang w:eastAsia="zh-CN"/>
        </w:rPr>
      </w:pPr>
      <w:r>
        <w:rPr>
          <w:rFonts w:hint="eastAsia" w:ascii="宋体" w:hAnsi="宋体" w:eastAsia="宋体" w:cs="宋体"/>
          <w:sz w:val="24"/>
          <w:szCs w:val="24"/>
          <w:lang w:val="en-US" w:eastAsia="zh-CN"/>
        </w:rPr>
        <w:t>本次活动通过“行动参与、理念传播、责任共创”三轨并行的模式，凝聚社会共识，探索生态保护与文旅产业可持续发展深度融合的新路径。鲁朗国际旅游小镇作为318国道上的璀璨明珠，以其雪山、林海、溪流、藏寨交织的壮美画卷，为这场生态守护盛会提供了理想场地。在为期两天的活动中，与会者围绕高原生态保护的紧迫性、创新解决方案与实践路径展开深度交流，系统总结并升华了过往数年志愿者在高原的实践经验，为构建更加持久、高效的全国性高原生态守护网络奠定了坚实基础。 </w:t>
      </w:r>
      <w:r>
        <w:rPr>
          <w:rFonts w:hint="eastAsia"/>
        </w:rPr>
        <w:br w:type="textWrapping"/>
      </w:r>
      <w:r>
        <w:rPr>
          <w:rFonts w:hint="eastAsia" w:eastAsiaTheme="minorEastAsia"/>
          <w:lang w:eastAsia="zh-CN"/>
        </w:rPr>
        <w:drawing>
          <wp:inline distT="0" distB="0" distL="114300" distR="114300">
            <wp:extent cx="4746625" cy="3164205"/>
            <wp:effectExtent l="0" t="0" r="15875" b="17145"/>
            <wp:docPr id="44" name="图片 44" descr="BA5I8237-opq3986145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BA5I8237-opq3986145453"/>
                    <pic:cNvPicPr>
                      <a:picLocks noChangeAspect="1"/>
                    </pic:cNvPicPr>
                  </pic:nvPicPr>
                  <pic:blipFill>
                    <a:blip r:embed="rId41"/>
                    <a:stretch>
                      <a:fillRect/>
                    </a:stretch>
                  </pic:blipFill>
                  <pic:spPr>
                    <a:xfrm>
                      <a:off x="0" y="0"/>
                      <a:ext cx="4746625" cy="3164205"/>
                    </a:xfrm>
                    <a:prstGeom prst="rect">
                      <a:avLst/>
                    </a:prstGeom>
                  </pic:spPr>
                </pic:pic>
              </a:graphicData>
            </a:graphic>
          </wp:inline>
        </w:drawing>
      </w:r>
    </w:p>
    <w:p w14:paraId="00DB483B">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eastAsiaTheme="minorEastAsia"/>
          <w:lang w:eastAsia="zh-CN"/>
        </w:rPr>
      </w:pPr>
      <w:r>
        <w:rPr>
          <w:rFonts w:hint="eastAsia" w:eastAsiaTheme="minorEastAsia"/>
          <w:lang w:eastAsia="zh-CN"/>
        </w:rPr>
        <w:drawing>
          <wp:inline distT="0" distB="0" distL="114300" distR="114300">
            <wp:extent cx="4717415" cy="3145155"/>
            <wp:effectExtent l="0" t="0" r="6985" b="17145"/>
            <wp:docPr id="45" name="图片 45" descr="BA5I7978-opq3986144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BA5I7978-opq3986144821"/>
                    <pic:cNvPicPr>
                      <a:picLocks noChangeAspect="1"/>
                    </pic:cNvPicPr>
                  </pic:nvPicPr>
                  <pic:blipFill>
                    <a:blip r:embed="rId42"/>
                    <a:stretch>
                      <a:fillRect/>
                    </a:stretch>
                  </pic:blipFill>
                  <pic:spPr>
                    <a:xfrm>
                      <a:off x="0" y="0"/>
                      <a:ext cx="4717415" cy="3145155"/>
                    </a:xfrm>
                    <a:prstGeom prst="rect">
                      <a:avLst/>
                    </a:prstGeom>
                  </pic:spPr>
                </pic:pic>
              </a:graphicData>
            </a:graphic>
          </wp:inline>
        </w:drawing>
      </w:r>
    </w:p>
    <w:p w14:paraId="746DF3B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rPr>
      </w:pPr>
      <w:r>
        <w:rPr>
          <w:rFonts w:hint="eastAsia"/>
          <w:sz w:val="18"/>
          <w:szCs w:val="18"/>
          <w:lang w:eastAsia="zh-CN"/>
        </w:rPr>
        <w:t>（</w:t>
      </w:r>
      <w:r>
        <w:rPr>
          <w:rFonts w:hint="eastAsia"/>
          <w:sz w:val="18"/>
          <w:szCs w:val="18"/>
          <w:lang w:val="en-US" w:eastAsia="zh-CN"/>
        </w:rPr>
        <w:t>与会嘉宾在鲁朗进行生态实践）</w:t>
      </w:r>
    </w:p>
    <w:p w14:paraId="015C1ABA">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9月21日，全体与会成员以“高原生态守护志愿者”的身份，奔赴雅鲁藏布大峡谷生态一线调研。高原多变的气候与稀薄的氧气考验着每个人的意志，但每一次亲身经历，都是对守护理念的深刻体悟，让参与者对长期坚守高原的奉献精神肃然起敬，守护的种子在汗水浇灌下深植心田。 </w:t>
      </w:r>
    </w:p>
    <w:p w14:paraId="006FF5AB">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eastAsiaTheme="minorEastAsia"/>
          <w:lang w:eastAsia="zh-CN"/>
        </w:rPr>
      </w:pPr>
      <w:r>
        <w:rPr>
          <w:rFonts w:hint="eastAsia" w:eastAsiaTheme="minorEastAsia"/>
          <w:lang w:eastAsia="zh-CN"/>
        </w:rPr>
        <w:drawing>
          <wp:inline distT="0" distB="0" distL="114300" distR="114300">
            <wp:extent cx="5225415" cy="3482340"/>
            <wp:effectExtent l="0" t="0" r="13335" b="3810"/>
            <wp:docPr id="41" name="图片 41" descr="EK6A1519-opq3980017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EK6A1519-opq3980017627"/>
                    <pic:cNvPicPr>
                      <a:picLocks noChangeAspect="1"/>
                    </pic:cNvPicPr>
                  </pic:nvPicPr>
                  <pic:blipFill>
                    <a:blip r:embed="rId43"/>
                    <a:stretch>
                      <a:fillRect/>
                    </a:stretch>
                  </pic:blipFill>
                  <pic:spPr>
                    <a:xfrm>
                      <a:off x="0" y="0"/>
                      <a:ext cx="5225415" cy="3482340"/>
                    </a:xfrm>
                    <a:prstGeom prst="rect">
                      <a:avLst/>
                    </a:prstGeom>
                  </pic:spPr>
                </pic:pic>
              </a:graphicData>
            </a:graphic>
          </wp:inline>
        </w:drawing>
      </w:r>
      <w:r>
        <w:rPr>
          <w:rFonts w:hint="eastAsia" w:eastAsiaTheme="minorEastAsia"/>
          <w:lang w:eastAsia="zh-CN"/>
        </w:rPr>
        <w:drawing>
          <wp:inline distT="0" distB="0" distL="114300" distR="114300">
            <wp:extent cx="1811655" cy="2719070"/>
            <wp:effectExtent l="0" t="0" r="17145" b="5080"/>
            <wp:docPr id="42" name="图片 42" descr="EK6A1501-opq3980017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EK6A1501-opq3980017738"/>
                    <pic:cNvPicPr>
                      <a:picLocks noChangeAspect="1"/>
                    </pic:cNvPicPr>
                  </pic:nvPicPr>
                  <pic:blipFill>
                    <a:blip r:embed="rId44"/>
                    <a:stretch>
                      <a:fillRect/>
                    </a:stretch>
                  </pic:blipFill>
                  <pic:spPr>
                    <a:xfrm>
                      <a:off x="0" y="0"/>
                      <a:ext cx="1811655" cy="2719070"/>
                    </a:xfrm>
                    <a:prstGeom prst="rect">
                      <a:avLst/>
                    </a:prstGeom>
                  </pic:spPr>
                </pic:pic>
              </a:graphicData>
            </a:graphic>
          </wp:inline>
        </w:drawing>
      </w:r>
      <w:r>
        <w:rPr>
          <w:rFonts w:hint="eastAsia" w:eastAsiaTheme="minorEastAsia"/>
          <w:lang w:eastAsia="zh-CN"/>
        </w:rPr>
        <w:drawing>
          <wp:inline distT="0" distB="0" distL="114300" distR="114300">
            <wp:extent cx="1804035" cy="2705100"/>
            <wp:effectExtent l="0" t="0" r="5715" b="0"/>
            <wp:docPr id="43" name="图片 43" descr="e30de91f42734d82e5611ef6ef5b103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e30de91f42734d82e5611ef6ef5b103e"/>
                    <pic:cNvPicPr>
                      <a:picLocks noChangeAspect="1"/>
                    </pic:cNvPicPr>
                  </pic:nvPicPr>
                  <pic:blipFill>
                    <a:blip r:embed="rId45"/>
                    <a:stretch>
                      <a:fillRect/>
                    </a:stretch>
                  </pic:blipFill>
                  <pic:spPr>
                    <a:xfrm>
                      <a:off x="0" y="0"/>
                      <a:ext cx="1804035" cy="2705100"/>
                    </a:xfrm>
                    <a:prstGeom prst="rect">
                      <a:avLst/>
                    </a:prstGeom>
                  </pic:spPr>
                </pic:pic>
              </a:graphicData>
            </a:graphic>
          </wp:inline>
        </w:drawing>
      </w:r>
      <w:r>
        <w:rPr>
          <w:rFonts w:hint="eastAsia" w:eastAsiaTheme="minorEastAsia"/>
          <w:lang w:eastAsia="zh-CN"/>
        </w:rPr>
        <w:drawing>
          <wp:inline distT="0" distB="0" distL="114300" distR="114300">
            <wp:extent cx="1600200" cy="2401570"/>
            <wp:effectExtent l="0" t="0" r="0" b="17780"/>
            <wp:docPr id="86" name="图片 86" descr="EK6A1535-opq3980055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EK6A1535-opq3980055235"/>
                    <pic:cNvPicPr>
                      <a:picLocks noChangeAspect="1"/>
                    </pic:cNvPicPr>
                  </pic:nvPicPr>
                  <pic:blipFill>
                    <a:blip r:embed="rId46"/>
                    <a:stretch>
                      <a:fillRect/>
                    </a:stretch>
                  </pic:blipFill>
                  <pic:spPr>
                    <a:xfrm>
                      <a:off x="0" y="0"/>
                      <a:ext cx="1600200" cy="2401570"/>
                    </a:xfrm>
                    <a:prstGeom prst="rect">
                      <a:avLst/>
                    </a:prstGeom>
                  </pic:spPr>
                </pic:pic>
              </a:graphicData>
            </a:graphic>
          </wp:inline>
        </w:drawing>
      </w:r>
    </w:p>
    <w:p w14:paraId="3387E6D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rPr>
      </w:pPr>
      <w:r>
        <w:rPr>
          <w:rFonts w:hint="eastAsia"/>
          <w:sz w:val="18"/>
          <w:szCs w:val="18"/>
          <w:lang w:eastAsia="zh-CN"/>
        </w:rPr>
        <w:t>（</w:t>
      </w:r>
      <w:r>
        <w:rPr>
          <w:rFonts w:hint="eastAsia"/>
          <w:sz w:val="18"/>
          <w:szCs w:val="18"/>
          <w:lang w:val="en-US" w:eastAsia="zh-CN"/>
        </w:rPr>
        <w:t>与会嘉宾在大峡谷文明旅游宣传打卡牌合影留念）</w:t>
      </w:r>
    </w:p>
    <w:p w14:paraId="4D099113">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lang w:val="en-US" w:eastAsia="zh-CN"/>
        </w:rPr>
      </w:pPr>
    </w:p>
    <w:p w14:paraId="29C9D12F">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lang w:val="en-US" w:eastAsia="zh-CN"/>
        </w:rPr>
      </w:pPr>
    </w:p>
    <w:p w14:paraId="76217899">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lang w:val="en-US" w:eastAsia="zh-CN"/>
        </w:rPr>
      </w:pPr>
    </w:p>
    <w:p w14:paraId="0850F732">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美丽公约公益大使加入行动，与来自各地的引领者共同完成一号检测点的实践调研行动。五年来，在志愿者的努力下，这里被河流冲下来的垃圾只有以前的五分之一了。感谢志愿者们的辛勤付出，因为有你，中国更美。</w:t>
      </w:r>
    </w:p>
    <w:p w14:paraId="2F302EB8">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drawing>
          <wp:inline distT="0" distB="0" distL="114300" distR="114300">
            <wp:extent cx="4525645" cy="2538730"/>
            <wp:effectExtent l="0" t="0" r="8255" b="13970"/>
            <wp:docPr id="46" name="图片 46" descr="EK6A1735-opq3981824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EK6A1735-opq3981824973"/>
                    <pic:cNvPicPr>
                      <a:picLocks noChangeAspect="1"/>
                    </pic:cNvPicPr>
                  </pic:nvPicPr>
                  <pic:blipFill>
                    <a:blip r:embed="rId47"/>
                    <a:stretch>
                      <a:fillRect/>
                    </a:stretch>
                  </pic:blipFill>
                  <pic:spPr>
                    <a:xfrm>
                      <a:off x="0" y="0"/>
                      <a:ext cx="4525645" cy="2538730"/>
                    </a:xfrm>
                    <a:prstGeom prst="rect">
                      <a:avLst/>
                    </a:prstGeom>
                  </pic:spPr>
                </pic:pic>
              </a:graphicData>
            </a:graphic>
          </wp:inline>
        </w:drawing>
      </w:r>
      <w:r>
        <w:rPr>
          <w:rFonts w:hint="eastAsia" w:ascii="宋体" w:hAnsi="宋体" w:eastAsia="宋体" w:cs="宋体"/>
          <w:sz w:val="24"/>
          <w:szCs w:val="24"/>
          <w:lang w:val="en-US" w:eastAsia="zh-CN"/>
        </w:rPr>
        <w:drawing>
          <wp:inline distT="0" distB="0" distL="114300" distR="114300">
            <wp:extent cx="4544060" cy="2549525"/>
            <wp:effectExtent l="0" t="0" r="8890" b="3175"/>
            <wp:docPr id="47" name="图片 47" descr="EK6A2085-opq3981739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EK6A2085-opq3981739764"/>
                    <pic:cNvPicPr>
                      <a:picLocks noChangeAspect="1"/>
                    </pic:cNvPicPr>
                  </pic:nvPicPr>
                  <pic:blipFill>
                    <a:blip r:embed="rId48"/>
                    <a:stretch>
                      <a:fillRect/>
                    </a:stretch>
                  </pic:blipFill>
                  <pic:spPr>
                    <a:xfrm>
                      <a:off x="0" y="0"/>
                      <a:ext cx="4544060" cy="2549525"/>
                    </a:xfrm>
                    <a:prstGeom prst="rect">
                      <a:avLst/>
                    </a:prstGeom>
                  </pic:spPr>
                </pic:pic>
              </a:graphicData>
            </a:graphic>
          </wp:inline>
        </w:drawing>
      </w:r>
      <w:r>
        <w:rPr>
          <w:rFonts w:hint="eastAsia" w:ascii="宋体" w:hAnsi="宋体" w:eastAsia="宋体" w:cs="宋体"/>
          <w:sz w:val="24"/>
          <w:szCs w:val="24"/>
          <w:lang w:val="en-US" w:eastAsia="zh-CN"/>
        </w:rPr>
        <w:drawing>
          <wp:inline distT="0" distB="0" distL="114300" distR="114300">
            <wp:extent cx="4512310" cy="2531110"/>
            <wp:effectExtent l="0" t="0" r="2540" b="2540"/>
            <wp:docPr id="48" name="图片 48" descr="EK6A1855-opq3981842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EK6A1855-opq3981842071"/>
                    <pic:cNvPicPr>
                      <a:picLocks noChangeAspect="1"/>
                    </pic:cNvPicPr>
                  </pic:nvPicPr>
                  <pic:blipFill>
                    <a:blip r:embed="rId49"/>
                    <a:stretch>
                      <a:fillRect/>
                    </a:stretch>
                  </pic:blipFill>
                  <pic:spPr>
                    <a:xfrm>
                      <a:off x="0" y="0"/>
                      <a:ext cx="4512310" cy="2531110"/>
                    </a:xfrm>
                    <a:prstGeom prst="rect">
                      <a:avLst/>
                    </a:prstGeom>
                  </pic:spPr>
                </pic:pic>
              </a:graphicData>
            </a:graphic>
          </wp:inline>
        </w:drawing>
      </w:r>
    </w:p>
    <w:p w14:paraId="30084E1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rPr>
      </w:pPr>
      <w:r>
        <w:rPr>
          <w:rFonts w:hint="eastAsia"/>
          <w:sz w:val="18"/>
          <w:szCs w:val="18"/>
          <w:lang w:eastAsia="zh-CN"/>
        </w:rPr>
        <w:t>（</w:t>
      </w:r>
      <w:r>
        <w:rPr>
          <w:rFonts w:hint="eastAsia"/>
          <w:sz w:val="18"/>
          <w:szCs w:val="18"/>
          <w:lang w:val="en-US" w:eastAsia="zh-CN"/>
        </w:rPr>
        <w:t>与会嘉宾在美丽公约一号监测点调研）</w:t>
      </w:r>
    </w:p>
    <w:p w14:paraId="6E87D9CD">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同日举行的“2025年西藏文明绿色旅游分享会”汇聚了政府、科研机构、文旅企业、环保组织及公益大使、企业家代表。通过主旨演讲与圆桌对话，嘉宾们深入探讨了“绿水青山就是金山银山”在高原地区的创新实践、企业ESG责任与生态保护的结合点、科技赋能环保行动等议题，为各方力量协同守护提供了智慧支持。 </w:t>
      </w:r>
    </w:p>
    <w:p w14:paraId="49035B18">
      <w:pPr>
        <w:rPr>
          <w:rFonts w:hint="eastAsia" w:eastAsiaTheme="minorEastAsia"/>
          <w:lang w:eastAsia="zh-CN"/>
        </w:rPr>
      </w:pPr>
      <w:r>
        <w:rPr>
          <w:rFonts w:hint="eastAsia" w:eastAsiaTheme="minorEastAsia"/>
          <w:lang w:eastAsia="zh-CN"/>
        </w:rPr>
        <w:drawing>
          <wp:inline distT="0" distB="0" distL="114300" distR="114300">
            <wp:extent cx="5225415" cy="3482340"/>
            <wp:effectExtent l="0" t="0" r="13335" b="3810"/>
            <wp:docPr id="50" name="图片 50" descr="EK6A3078-opq3984258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EK6A3078-opq3984258904"/>
                    <pic:cNvPicPr>
                      <a:picLocks noChangeAspect="1"/>
                    </pic:cNvPicPr>
                  </pic:nvPicPr>
                  <pic:blipFill>
                    <a:blip r:embed="rId50"/>
                    <a:stretch>
                      <a:fillRect/>
                    </a:stretch>
                  </pic:blipFill>
                  <pic:spPr>
                    <a:xfrm>
                      <a:off x="0" y="0"/>
                      <a:ext cx="5225415" cy="3482340"/>
                    </a:xfrm>
                    <a:prstGeom prst="rect">
                      <a:avLst/>
                    </a:prstGeom>
                  </pic:spPr>
                </pic:pic>
              </a:graphicData>
            </a:graphic>
          </wp:inline>
        </w:drawing>
      </w:r>
    </w:p>
    <w:p w14:paraId="117F566D">
      <w:pPr>
        <w:rPr>
          <w:rFonts w:hint="eastAsia" w:eastAsiaTheme="minorEastAsia"/>
          <w:lang w:eastAsia="zh-CN"/>
        </w:rPr>
      </w:pPr>
      <w:r>
        <w:rPr>
          <w:rFonts w:hint="eastAsia" w:eastAsiaTheme="minorEastAsia"/>
          <w:lang w:eastAsia="zh-CN"/>
        </w:rPr>
        <w:drawing>
          <wp:inline distT="0" distB="0" distL="114300" distR="114300">
            <wp:extent cx="5225415" cy="2931160"/>
            <wp:effectExtent l="0" t="0" r="13335" b="2540"/>
            <wp:docPr id="58" name="图片 58" descr="EK6A2971-opq3984290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EK6A2971-opq3984290785"/>
                    <pic:cNvPicPr>
                      <a:picLocks noChangeAspect="1"/>
                    </pic:cNvPicPr>
                  </pic:nvPicPr>
                  <pic:blipFill>
                    <a:blip r:embed="rId51"/>
                    <a:stretch>
                      <a:fillRect/>
                    </a:stretch>
                  </pic:blipFill>
                  <pic:spPr>
                    <a:xfrm>
                      <a:off x="0" y="0"/>
                      <a:ext cx="5225415" cy="2931160"/>
                    </a:xfrm>
                    <a:prstGeom prst="rect">
                      <a:avLst/>
                    </a:prstGeom>
                  </pic:spPr>
                </pic:pic>
              </a:graphicData>
            </a:graphic>
          </wp:inline>
        </w:drawing>
      </w:r>
    </w:p>
    <w:p w14:paraId="055FD83F">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lang w:val="en-US" w:eastAsia="zh-CN"/>
        </w:rPr>
      </w:pPr>
    </w:p>
    <w:p w14:paraId="1BC2EC40">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美丽公约发展委员会的专家、公益大使、企业家“引领者”将务实思维带入公益，针对清运效率、志愿者保障等痛点提出解决方案。长期扎根高原的基层志愿者代表的分享，让人深切感受到坚守的不易与崇高。大会还吸纳内地爱心人士作为“预备志愿者”，通过沉浸式体验播撒守护种子，拓展了守护网络的广度与深度。 </w:t>
      </w:r>
    </w:p>
    <w:p w14:paraId="2FEC7ABE">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drawing>
          <wp:inline distT="0" distB="0" distL="114300" distR="114300">
            <wp:extent cx="5225415" cy="2931160"/>
            <wp:effectExtent l="0" t="0" r="13335" b="2540"/>
            <wp:docPr id="55" name="图片 55" descr="EK6A2539-opq3983980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EK6A2539-opq3983980394"/>
                    <pic:cNvPicPr>
                      <a:picLocks noChangeAspect="1"/>
                    </pic:cNvPicPr>
                  </pic:nvPicPr>
                  <pic:blipFill>
                    <a:blip r:embed="rId52"/>
                    <a:stretch>
                      <a:fillRect/>
                    </a:stretch>
                  </pic:blipFill>
                  <pic:spPr>
                    <a:xfrm>
                      <a:off x="0" y="0"/>
                      <a:ext cx="5225415" cy="2931160"/>
                    </a:xfrm>
                    <a:prstGeom prst="rect">
                      <a:avLst/>
                    </a:prstGeom>
                  </pic:spPr>
                </pic:pic>
              </a:graphicData>
            </a:graphic>
          </wp:inline>
        </w:drawing>
      </w:r>
    </w:p>
    <w:p w14:paraId="55E356B1">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drawing>
          <wp:inline distT="0" distB="0" distL="114300" distR="114300">
            <wp:extent cx="5225415" cy="3482340"/>
            <wp:effectExtent l="0" t="0" r="13335" b="3810"/>
            <wp:docPr id="1" name="图片 1" descr="EK6A2344-opq3983913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EK6A2344-opq3983913738"/>
                    <pic:cNvPicPr>
                      <a:picLocks noChangeAspect="1"/>
                    </pic:cNvPicPr>
                  </pic:nvPicPr>
                  <pic:blipFill>
                    <a:blip r:embed="rId53"/>
                    <a:stretch>
                      <a:fillRect/>
                    </a:stretch>
                  </pic:blipFill>
                  <pic:spPr>
                    <a:xfrm>
                      <a:off x="0" y="0"/>
                      <a:ext cx="5225415" cy="3482340"/>
                    </a:xfrm>
                    <a:prstGeom prst="rect">
                      <a:avLst/>
                    </a:prstGeom>
                  </pic:spPr>
                </pic:pic>
              </a:graphicData>
            </a:graphic>
          </wp:inline>
        </w:drawing>
      </w:r>
      <w:r>
        <w:rPr>
          <w:rFonts w:hint="eastAsia" w:ascii="宋体" w:hAnsi="宋体" w:eastAsia="宋体" w:cs="宋体"/>
          <w:sz w:val="24"/>
          <w:szCs w:val="24"/>
          <w:lang w:val="en-US" w:eastAsia="zh-CN"/>
        </w:rPr>
        <w:drawing>
          <wp:inline distT="0" distB="0" distL="114300" distR="114300">
            <wp:extent cx="5225415" cy="2931160"/>
            <wp:effectExtent l="0" t="0" r="13335" b="2540"/>
            <wp:docPr id="60" name="图片 60" descr="EK6A2483-opq3983913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EK6A2483-opq3983913272"/>
                    <pic:cNvPicPr>
                      <a:picLocks noChangeAspect="1"/>
                    </pic:cNvPicPr>
                  </pic:nvPicPr>
                  <pic:blipFill>
                    <a:blip r:embed="rId54"/>
                    <a:stretch>
                      <a:fillRect/>
                    </a:stretch>
                  </pic:blipFill>
                  <pic:spPr>
                    <a:xfrm>
                      <a:off x="0" y="0"/>
                      <a:ext cx="5225415" cy="2931160"/>
                    </a:xfrm>
                    <a:prstGeom prst="rect">
                      <a:avLst/>
                    </a:prstGeom>
                  </pic:spPr>
                </pic:pic>
              </a:graphicData>
            </a:graphic>
          </wp:inline>
        </w:drawing>
      </w:r>
      <w:r>
        <w:rPr>
          <w:rFonts w:hint="eastAsia" w:ascii="宋体" w:hAnsi="宋体" w:eastAsia="宋体" w:cs="宋体"/>
          <w:sz w:val="24"/>
          <w:szCs w:val="24"/>
          <w:lang w:val="en-US" w:eastAsia="zh-CN"/>
        </w:rPr>
        <w:drawing>
          <wp:inline distT="0" distB="0" distL="114300" distR="114300">
            <wp:extent cx="5225415" cy="2931160"/>
            <wp:effectExtent l="0" t="0" r="13335" b="2540"/>
            <wp:docPr id="61" name="图片 61" descr="EK6A2416-opq3983964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EK6A2416-opq3983964332"/>
                    <pic:cNvPicPr>
                      <a:picLocks noChangeAspect="1"/>
                    </pic:cNvPicPr>
                  </pic:nvPicPr>
                  <pic:blipFill>
                    <a:blip r:embed="rId55"/>
                    <a:stretch>
                      <a:fillRect/>
                    </a:stretch>
                  </pic:blipFill>
                  <pic:spPr>
                    <a:xfrm>
                      <a:off x="0" y="0"/>
                      <a:ext cx="5225415" cy="2931160"/>
                    </a:xfrm>
                    <a:prstGeom prst="rect">
                      <a:avLst/>
                    </a:prstGeom>
                  </pic:spPr>
                </pic:pic>
              </a:graphicData>
            </a:graphic>
          </wp:inline>
        </w:drawing>
      </w:r>
    </w:p>
    <w:p w14:paraId="48CDDC6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18"/>
          <w:szCs w:val="18"/>
          <w:lang w:val="en-US" w:eastAsia="zh-CN"/>
        </w:rPr>
      </w:pPr>
      <w:r>
        <w:rPr>
          <w:rFonts w:hint="eastAsia"/>
          <w:sz w:val="18"/>
          <w:szCs w:val="18"/>
          <w:lang w:val="en-US" w:eastAsia="zh-CN"/>
        </w:rPr>
        <w:t>（与会嘉宾分享）</w:t>
      </w:r>
    </w:p>
    <w:p w14:paraId="318B51E1">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drawing>
          <wp:inline distT="0" distB="0" distL="114300" distR="114300">
            <wp:extent cx="5225415" cy="2931160"/>
            <wp:effectExtent l="0" t="0" r="13335" b="2540"/>
            <wp:docPr id="57" name="图片 57" descr="EK6A2752-opq3984291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EK6A2752-opq3984291325"/>
                    <pic:cNvPicPr>
                      <a:picLocks noChangeAspect="1"/>
                    </pic:cNvPicPr>
                  </pic:nvPicPr>
                  <pic:blipFill>
                    <a:blip r:embed="rId56"/>
                    <a:stretch>
                      <a:fillRect/>
                    </a:stretch>
                  </pic:blipFill>
                  <pic:spPr>
                    <a:xfrm>
                      <a:off x="0" y="0"/>
                      <a:ext cx="5225415" cy="2931160"/>
                    </a:xfrm>
                    <a:prstGeom prst="rect">
                      <a:avLst/>
                    </a:prstGeom>
                  </pic:spPr>
                </pic:pic>
              </a:graphicData>
            </a:graphic>
          </wp:inline>
        </w:drawing>
      </w:r>
      <w:r>
        <w:rPr>
          <w:rFonts w:hint="eastAsia" w:ascii="宋体" w:hAnsi="宋体" w:eastAsia="宋体" w:cs="宋体"/>
          <w:sz w:val="24"/>
          <w:szCs w:val="24"/>
          <w:lang w:val="en-US" w:eastAsia="zh-CN"/>
        </w:rPr>
        <w:drawing>
          <wp:inline distT="0" distB="0" distL="114300" distR="114300">
            <wp:extent cx="5225415" cy="2931160"/>
            <wp:effectExtent l="0" t="0" r="13335" b="2540"/>
            <wp:docPr id="52" name="图片 52" descr="EK6A3043-opq3984320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EK6A3043-opq3984320448"/>
                    <pic:cNvPicPr>
                      <a:picLocks noChangeAspect="1"/>
                    </pic:cNvPicPr>
                  </pic:nvPicPr>
                  <pic:blipFill>
                    <a:blip r:embed="rId57"/>
                    <a:stretch>
                      <a:fillRect/>
                    </a:stretch>
                  </pic:blipFill>
                  <pic:spPr>
                    <a:xfrm>
                      <a:off x="0" y="0"/>
                      <a:ext cx="5225415" cy="2931160"/>
                    </a:xfrm>
                    <a:prstGeom prst="rect">
                      <a:avLst/>
                    </a:prstGeom>
                  </pic:spPr>
                </pic:pic>
              </a:graphicData>
            </a:graphic>
          </wp:inline>
        </w:drawing>
      </w:r>
    </w:p>
    <w:p w14:paraId="5AD2A21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18"/>
          <w:szCs w:val="18"/>
          <w:lang w:val="en-US" w:eastAsia="zh-CN"/>
        </w:rPr>
      </w:pPr>
      <w:r>
        <w:rPr>
          <w:rFonts w:hint="eastAsia"/>
          <w:sz w:val="18"/>
          <w:szCs w:val="18"/>
          <w:lang w:val="en-US" w:eastAsia="zh-CN"/>
        </w:rPr>
        <w:t>（引领企业授牌）</w:t>
      </w:r>
    </w:p>
    <w:p w14:paraId="653FCC45">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lang w:val="en-US" w:eastAsia="zh-CN"/>
        </w:rPr>
      </w:pPr>
    </w:p>
    <w:p w14:paraId="7D0776B7">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drawing>
          <wp:inline distT="0" distB="0" distL="114300" distR="114300">
            <wp:extent cx="5225415" cy="2931160"/>
            <wp:effectExtent l="0" t="0" r="13335" b="2540"/>
            <wp:docPr id="53" name="图片 53" descr="EK6A2770-opq398432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EK6A2770-opq3984321142"/>
                    <pic:cNvPicPr>
                      <a:picLocks noChangeAspect="1"/>
                    </pic:cNvPicPr>
                  </pic:nvPicPr>
                  <pic:blipFill>
                    <a:blip r:embed="rId58"/>
                    <a:stretch>
                      <a:fillRect/>
                    </a:stretch>
                  </pic:blipFill>
                  <pic:spPr>
                    <a:xfrm>
                      <a:off x="0" y="0"/>
                      <a:ext cx="5225415" cy="2931160"/>
                    </a:xfrm>
                    <a:prstGeom prst="rect">
                      <a:avLst/>
                    </a:prstGeom>
                  </pic:spPr>
                </pic:pic>
              </a:graphicData>
            </a:graphic>
          </wp:inline>
        </w:drawing>
      </w:r>
    </w:p>
    <w:p w14:paraId="481CD4F6">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drawing>
          <wp:inline distT="0" distB="0" distL="114300" distR="114300">
            <wp:extent cx="5225415" cy="2931160"/>
            <wp:effectExtent l="0" t="0" r="13335" b="2540"/>
            <wp:docPr id="56" name="图片 56" descr="EK6A3048-opq3984320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EK6A3048-opq3984320425"/>
                    <pic:cNvPicPr>
                      <a:picLocks noChangeAspect="1"/>
                    </pic:cNvPicPr>
                  </pic:nvPicPr>
                  <pic:blipFill>
                    <a:blip r:embed="rId59"/>
                    <a:stretch>
                      <a:fillRect/>
                    </a:stretch>
                  </pic:blipFill>
                  <pic:spPr>
                    <a:xfrm>
                      <a:off x="0" y="0"/>
                      <a:ext cx="5225415" cy="2931160"/>
                    </a:xfrm>
                    <a:prstGeom prst="rect">
                      <a:avLst/>
                    </a:prstGeom>
                  </pic:spPr>
                </pic:pic>
              </a:graphicData>
            </a:graphic>
          </wp:inline>
        </w:drawing>
      </w:r>
    </w:p>
    <w:p w14:paraId="587707D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 w:val="18"/>
          <w:szCs w:val="18"/>
          <w:lang w:val="en-US" w:eastAsia="zh-CN"/>
        </w:rPr>
      </w:pPr>
      <w:r>
        <w:rPr>
          <w:rFonts w:hint="eastAsia"/>
          <w:sz w:val="18"/>
          <w:szCs w:val="18"/>
          <w:lang w:val="en-US" w:eastAsia="zh-CN"/>
        </w:rPr>
        <w:t>（引领企业家、公益大使等授予荣誉）</w:t>
      </w:r>
    </w:p>
    <w:p w14:paraId="6A02A6BA">
      <w:pPr>
        <w:rPr>
          <w:rFonts w:hint="eastAsia"/>
        </w:rPr>
      </w:pPr>
    </w:p>
    <w:p w14:paraId="7B8DF86A">
      <w:pPr>
        <w:rPr>
          <w:rFonts w:hint="eastAsia"/>
        </w:rPr>
      </w:pPr>
    </w:p>
    <w:p w14:paraId="34D0F735">
      <w:pPr>
        <w:rPr>
          <w:rFonts w:hint="eastAsia"/>
        </w:rPr>
      </w:pPr>
    </w:p>
    <w:p w14:paraId="57F7EBEA">
      <w:pPr>
        <w:rPr>
          <w:rFonts w:hint="eastAsia"/>
        </w:rPr>
      </w:pPr>
    </w:p>
    <w:p w14:paraId="123296EA">
      <w:pPr>
        <w:rPr>
          <w:rFonts w:hint="eastAsia"/>
        </w:rPr>
      </w:pPr>
    </w:p>
    <w:p w14:paraId="19ADEF2C">
      <w:pPr>
        <w:rPr>
          <w:rFonts w:hint="eastAsia"/>
        </w:rPr>
      </w:pPr>
    </w:p>
    <w:p w14:paraId="66DC1844">
      <w:pPr>
        <w:rPr>
          <w:rFonts w:hint="eastAsia"/>
        </w:rPr>
      </w:pPr>
    </w:p>
    <w:p w14:paraId="5E2AE117">
      <w:pPr>
        <w:rPr>
          <w:rFonts w:hint="eastAsia"/>
        </w:rPr>
      </w:pPr>
    </w:p>
    <w:p w14:paraId="68D7C842">
      <w:pPr>
        <w:rPr>
          <w:rFonts w:hint="eastAsia"/>
        </w:rPr>
      </w:pPr>
    </w:p>
    <w:p w14:paraId="01D0391C">
      <w:pPr>
        <w:rPr>
          <w:rFonts w:hint="eastAsia"/>
        </w:rPr>
      </w:pPr>
    </w:p>
    <w:p w14:paraId="585803A0">
      <w:pPr>
        <w:rPr>
          <w:rFonts w:hint="eastAsia"/>
        </w:rPr>
      </w:pPr>
    </w:p>
    <w:p w14:paraId="45D3EDDC">
      <w:pPr>
        <w:rPr>
          <w:rFonts w:hint="eastAsia"/>
        </w:rPr>
      </w:pPr>
    </w:p>
    <w:p w14:paraId="2344BBCE">
      <w:pPr>
        <w:rPr>
          <w:rFonts w:hint="eastAsia"/>
        </w:rPr>
      </w:pPr>
    </w:p>
    <w:p w14:paraId="5CC646B9">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在本次大会上，资深一线志愿者美丽公约格桑花服务队罗布顿珠分享了他七年坚守环保的故事与心得。作为“格桑花”环保志愿团队里公认的“开心果”，他幽默开朗的性格是团队在艰辛环保路上重要的精神支撑。罗布顿珠介绍，“格桑花”环保志愿团队现有百余名志愿者，每周前往公路沿线、圣湖、山川等游客密集的区域清理、分类垃圾，固定开展活动，平日也会自发组织环保活动。“这次全国志愿者齐聚鲁朗，意义非凡。”他动情地说，“地球是我们共同的家园，守护它的健康是我们一致的目标。”  </w:t>
      </w:r>
    </w:p>
    <w:p w14:paraId="68067851">
      <w:pPr>
        <w:rPr>
          <w:rFonts w:hint="eastAsia"/>
        </w:rPr>
      </w:pPr>
      <w:r>
        <w:rPr>
          <w:rFonts w:hint="eastAsia"/>
        </w:rPr>
        <w:drawing>
          <wp:inline distT="0" distB="0" distL="114300" distR="114300">
            <wp:extent cx="5272405" cy="2946400"/>
            <wp:effectExtent l="0" t="0" r="4445" b="6350"/>
            <wp:docPr id="25" name="图片 23"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3" descr="IMG_262"/>
                    <pic:cNvPicPr>
                      <a:picLocks noChangeAspect="1"/>
                    </pic:cNvPicPr>
                  </pic:nvPicPr>
                  <pic:blipFill>
                    <a:blip r:embed="rId60"/>
                    <a:stretch>
                      <a:fillRect/>
                    </a:stretch>
                  </pic:blipFill>
                  <pic:spPr>
                    <a:xfrm>
                      <a:off x="0" y="0"/>
                      <a:ext cx="5272405" cy="2946400"/>
                    </a:xfrm>
                    <a:prstGeom prst="rect">
                      <a:avLst/>
                    </a:prstGeom>
                    <a:noFill/>
                    <a:ln w="9525">
                      <a:noFill/>
                    </a:ln>
                  </pic:spPr>
                </pic:pic>
              </a:graphicData>
            </a:graphic>
          </wp:inline>
        </w:drawing>
      </w:r>
      <w:r>
        <w:rPr>
          <w:rFonts w:hint="eastAsia"/>
        </w:rPr>
        <w:br w:type="textWrapping"/>
      </w:r>
      <w:r>
        <w:rPr>
          <w:rFonts w:hint="eastAsia"/>
        </w:rPr>
        <w:t>图为“格桑花”环保志愿团队志愿者罗布顿珠（右二）向大家分享环保故事与体会 </w:t>
      </w:r>
    </w:p>
    <w:p w14:paraId="1C2B29C2">
      <w:pPr>
        <w:ind w:firstLine="420" w:firstLineChars="200"/>
        <w:rPr>
          <w:rFonts w:hint="eastAsia"/>
        </w:rPr>
      </w:pPr>
    </w:p>
    <w:p w14:paraId="1323A0E4">
      <w:pPr>
        <w:ind w:firstLine="420" w:firstLineChars="200"/>
        <w:rPr>
          <w:rFonts w:hint="eastAsia"/>
        </w:rPr>
      </w:pPr>
    </w:p>
    <w:p w14:paraId="6D840685">
      <w:pPr>
        <w:ind w:firstLine="420" w:firstLineChars="200"/>
        <w:rPr>
          <w:rFonts w:hint="eastAsia"/>
        </w:rPr>
      </w:pPr>
    </w:p>
    <w:p w14:paraId="6BBCA740">
      <w:pPr>
        <w:ind w:firstLine="420" w:firstLineChars="200"/>
        <w:rPr>
          <w:rFonts w:hint="eastAsia"/>
        </w:rPr>
      </w:pPr>
    </w:p>
    <w:p w14:paraId="1B07FA38">
      <w:pPr>
        <w:ind w:firstLine="420" w:firstLineChars="200"/>
        <w:rPr>
          <w:rFonts w:hint="eastAsia"/>
        </w:rPr>
      </w:pPr>
    </w:p>
    <w:p w14:paraId="1F3B6CBB">
      <w:pPr>
        <w:ind w:firstLine="420" w:firstLineChars="200"/>
        <w:rPr>
          <w:rFonts w:hint="eastAsia"/>
        </w:rPr>
      </w:pPr>
    </w:p>
    <w:p w14:paraId="47451111">
      <w:pPr>
        <w:ind w:firstLine="420" w:firstLineChars="200"/>
        <w:rPr>
          <w:rFonts w:hint="eastAsia"/>
        </w:rPr>
      </w:pPr>
    </w:p>
    <w:p w14:paraId="36E2C2A3">
      <w:pPr>
        <w:ind w:firstLine="420" w:firstLineChars="200"/>
        <w:rPr>
          <w:rFonts w:hint="eastAsia"/>
        </w:rPr>
      </w:pPr>
    </w:p>
    <w:p w14:paraId="3AE5FE2A">
      <w:pPr>
        <w:ind w:firstLine="420" w:firstLineChars="200"/>
        <w:rPr>
          <w:rFonts w:hint="eastAsia"/>
        </w:rPr>
      </w:pPr>
    </w:p>
    <w:p w14:paraId="476BD0DA">
      <w:pPr>
        <w:ind w:firstLine="420" w:firstLineChars="200"/>
        <w:rPr>
          <w:rFonts w:hint="eastAsia"/>
        </w:rPr>
      </w:pPr>
    </w:p>
    <w:p w14:paraId="4703BD3E">
      <w:pPr>
        <w:ind w:firstLine="420" w:firstLineChars="200"/>
        <w:rPr>
          <w:rFonts w:hint="eastAsia"/>
        </w:rPr>
      </w:pPr>
    </w:p>
    <w:p w14:paraId="14B53F9F">
      <w:pPr>
        <w:ind w:firstLine="420" w:firstLineChars="200"/>
        <w:rPr>
          <w:rFonts w:hint="eastAsia"/>
        </w:rPr>
      </w:pPr>
    </w:p>
    <w:p w14:paraId="37DFA2B1">
      <w:pPr>
        <w:ind w:firstLine="420" w:firstLineChars="200"/>
        <w:rPr>
          <w:rFonts w:hint="eastAsia"/>
        </w:rPr>
      </w:pPr>
    </w:p>
    <w:p w14:paraId="2B9C6077">
      <w:pPr>
        <w:ind w:firstLine="420" w:firstLineChars="200"/>
        <w:rPr>
          <w:rFonts w:hint="eastAsia"/>
        </w:rPr>
      </w:pPr>
    </w:p>
    <w:p w14:paraId="1E6983AD">
      <w:pPr>
        <w:ind w:firstLine="420" w:firstLineChars="200"/>
        <w:rPr>
          <w:rFonts w:hint="eastAsia"/>
        </w:rPr>
      </w:pPr>
    </w:p>
    <w:p w14:paraId="1726BA01">
      <w:pPr>
        <w:ind w:firstLine="420" w:firstLineChars="200"/>
        <w:rPr>
          <w:rFonts w:hint="eastAsia"/>
        </w:rPr>
      </w:pPr>
    </w:p>
    <w:p w14:paraId="0E5027A4">
      <w:pPr>
        <w:ind w:firstLine="420" w:firstLineChars="200"/>
        <w:rPr>
          <w:rFonts w:hint="eastAsia"/>
        </w:rPr>
      </w:pPr>
    </w:p>
    <w:p w14:paraId="09472674">
      <w:pPr>
        <w:ind w:firstLine="420" w:firstLineChars="200"/>
        <w:rPr>
          <w:rFonts w:hint="eastAsia"/>
        </w:rPr>
      </w:pPr>
    </w:p>
    <w:p w14:paraId="49AE3095">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9月22日上午，作为美丽公约志愿者的首创之举，“零废弃林卡”在青藏高原焕新启幕。当音乐与舞蹈在雪山下流转，美食与游戏在草场上铺展，艺术展示与知识分享交织其间，每一位参与者都在澄澈阳光与天地壮阔中，将“零废弃”的环保理念，化作一场与自然共生的浪漫实践。</w:t>
      </w:r>
    </w:p>
    <w:p w14:paraId="0539EAEC">
      <w:pPr>
        <w:rPr>
          <w:rFonts w:hint="eastAsia" w:eastAsiaTheme="minorEastAsia"/>
          <w:lang w:eastAsia="zh-CN"/>
        </w:rPr>
      </w:pPr>
      <w:r>
        <w:rPr>
          <w:rFonts w:hint="eastAsia" w:eastAsiaTheme="minorEastAsia"/>
          <w:lang w:eastAsia="zh-CN"/>
        </w:rPr>
        <w:drawing>
          <wp:inline distT="0" distB="0" distL="114300" distR="114300">
            <wp:extent cx="5225415" cy="2931160"/>
            <wp:effectExtent l="0" t="0" r="13335" b="2540"/>
            <wp:docPr id="62" name="图片 62" descr="EK6A3283-opq398504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EK6A3283-opq3985042014"/>
                    <pic:cNvPicPr>
                      <a:picLocks noChangeAspect="1"/>
                    </pic:cNvPicPr>
                  </pic:nvPicPr>
                  <pic:blipFill>
                    <a:blip r:embed="rId61"/>
                    <a:stretch>
                      <a:fillRect/>
                    </a:stretch>
                  </pic:blipFill>
                  <pic:spPr>
                    <a:xfrm>
                      <a:off x="0" y="0"/>
                      <a:ext cx="5225415" cy="2931160"/>
                    </a:xfrm>
                    <a:prstGeom prst="rect">
                      <a:avLst/>
                    </a:prstGeom>
                  </pic:spPr>
                </pic:pic>
              </a:graphicData>
            </a:graphic>
          </wp:inline>
        </w:drawing>
      </w:r>
      <w:r>
        <w:rPr>
          <w:rFonts w:hint="eastAsia" w:eastAsiaTheme="minorEastAsia"/>
          <w:lang w:eastAsia="zh-CN"/>
        </w:rPr>
        <w:drawing>
          <wp:inline distT="0" distB="0" distL="114300" distR="114300">
            <wp:extent cx="5225415" cy="3482340"/>
            <wp:effectExtent l="0" t="0" r="13335" b="3810"/>
            <wp:docPr id="63" name="图片 63" descr="EK6A3261-opq3985042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EK6A3261-opq3985042313"/>
                    <pic:cNvPicPr>
                      <a:picLocks noChangeAspect="1"/>
                    </pic:cNvPicPr>
                  </pic:nvPicPr>
                  <pic:blipFill>
                    <a:blip r:embed="rId62"/>
                    <a:stretch>
                      <a:fillRect/>
                    </a:stretch>
                  </pic:blipFill>
                  <pic:spPr>
                    <a:xfrm>
                      <a:off x="0" y="0"/>
                      <a:ext cx="5225415" cy="3482340"/>
                    </a:xfrm>
                    <a:prstGeom prst="rect">
                      <a:avLst/>
                    </a:prstGeom>
                  </pic:spPr>
                </pic:pic>
              </a:graphicData>
            </a:graphic>
          </wp:inline>
        </w:drawing>
      </w:r>
      <w:r>
        <w:rPr>
          <w:rFonts w:hint="eastAsia" w:eastAsiaTheme="minorEastAsia"/>
          <w:lang w:eastAsia="zh-CN"/>
        </w:rPr>
        <w:drawing>
          <wp:inline distT="0" distB="0" distL="114300" distR="114300">
            <wp:extent cx="5225415" cy="3482340"/>
            <wp:effectExtent l="0" t="0" r="13335" b="3810"/>
            <wp:docPr id="64" name="图片 64" descr="EK6A3210-opq3985062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EK6A3210-opq3985062357"/>
                    <pic:cNvPicPr>
                      <a:picLocks noChangeAspect="1"/>
                    </pic:cNvPicPr>
                  </pic:nvPicPr>
                  <pic:blipFill>
                    <a:blip r:embed="rId63"/>
                    <a:stretch>
                      <a:fillRect/>
                    </a:stretch>
                  </pic:blipFill>
                  <pic:spPr>
                    <a:xfrm>
                      <a:off x="0" y="0"/>
                      <a:ext cx="5225415" cy="3482340"/>
                    </a:xfrm>
                    <a:prstGeom prst="rect">
                      <a:avLst/>
                    </a:prstGeom>
                  </pic:spPr>
                </pic:pic>
              </a:graphicData>
            </a:graphic>
          </wp:inline>
        </w:drawing>
      </w:r>
      <w:r>
        <w:rPr>
          <w:rFonts w:hint="eastAsia" w:eastAsiaTheme="minorEastAsia"/>
          <w:lang w:eastAsia="zh-CN"/>
        </w:rPr>
        <w:drawing>
          <wp:inline distT="0" distB="0" distL="114300" distR="114300">
            <wp:extent cx="5225415" cy="3482340"/>
            <wp:effectExtent l="0" t="0" r="13335" b="3810"/>
            <wp:docPr id="65" name="图片 65" descr="EK6A3183-opq3985043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EK6A3183-opq3985043065"/>
                    <pic:cNvPicPr>
                      <a:picLocks noChangeAspect="1"/>
                    </pic:cNvPicPr>
                  </pic:nvPicPr>
                  <pic:blipFill>
                    <a:blip r:embed="rId64"/>
                    <a:stretch>
                      <a:fillRect/>
                    </a:stretch>
                  </pic:blipFill>
                  <pic:spPr>
                    <a:xfrm>
                      <a:off x="0" y="0"/>
                      <a:ext cx="5225415" cy="3482340"/>
                    </a:xfrm>
                    <a:prstGeom prst="rect">
                      <a:avLst/>
                    </a:prstGeom>
                  </pic:spPr>
                </pic:pic>
              </a:graphicData>
            </a:graphic>
          </wp:inline>
        </w:drawing>
      </w:r>
      <w:r>
        <w:rPr>
          <w:rFonts w:hint="eastAsia" w:eastAsiaTheme="minorEastAsia"/>
          <w:lang w:eastAsia="zh-CN"/>
        </w:rPr>
        <w:drawing>
          <wp:inline distT="0" distB="0" distL="114300" distR="114300">
            <wp:extent cx="5225415" cy="3482340"/>
            <wp:effectExtent l="0" t="0" r="13335" b="3810"/>
            <wp:docPr id="66" name="图片 66" descr="EK6A3172-opq3985029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EK6A3172-opq3985029453"/>
                    <pic:cNvPicPr>
                      <a:picLocks noChangeAspect="1"/>
                    </pic:cNvPicPr>
                  </pic:nvPicPr>
                  <pic:blipFill>
                    <a:blip r:embed="rId65"/>
                    <a:stretch>
                      <a:fillRect/>
                    </a:stretch>
                  </pic:blipFill>
                  <pic:spPr>
                    <a:xfrm>
                      <a:off x="0" y="0"/>
                      <a:ext cx="5225415" cy="3482340"/>
                    </a:xfrm>
                    <a:prstGeom prst="rect">
                      <a:avLst/>
                    </a:prstGeom>
                  </pic:spPr>
                </pic:pic>
              </a:graphicData>
            </a:graphic>
          </wp:inline>
        </w:drawing>
      </w:r>
      <w:r>
        <w:rPr>
          <w:rFonts w:hint="eastAsia" w:eastAsiaTheme="minorEastAsia"/>
          <w:lang w:eastAsia="zh-CN"/>
        </w:rPr>
        <w:drawing>
          <wp:inline distT="0" distB="0" distL="114300" distR="114300">
            <wp:extent cx="5225415" cy="3482340"/>
            <wp:effectExtent l="0" t="0" r="13335" b="3810"/>
            <wp:docPr id="67" name="图片 67" descr="EK6A3466-opq3985040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EK6A3466-opq3985040233"/>
                    <pic:cNvPicPr>
                      <a:picLocks noChangeAspect="1"/>
                    </pic:cNvPicPr>
                  </pic:nvPicPr>
                  <pic:blipFill>
                    <a:blip r:embed="rId66"/>
                    <a:stretch>
                      <a:fillRect/>
                    </a:stretch>
                  </pic:blipFill>
                  <pic:spPr>
                    <a:xfrm>
                      <a:off x="0" y="0"/>
                      <a:ext cx="5225415" cy="3482340"/>
                    </a:xfrm>
                    <a:prstGeom prst="rect">
                      <a:avLst/>
                    </a:prstGeom>
                  </pic:spPr>
                </pic:pic>
              </a:graphicData>
            </a:graphic>
          </wp:inline>
        </w:drawing>
      </w:r>
    </w:p>
    <w:p w14:paraId="58DE0688">
      <w:pPr>
        <w:ind w:firstLine="420" w:firstLineChars="200"/>
        <w:rPr>
          <w:rFonts w:hint="eastAsia"/>
        </w:rPr>
      </w:pPr>
    </w:p>
    <w:p w14:paraId="5545D3B3">
      <w:pPr>
        <w:ind w:firstLine="420" w:firstLineChars="200"/>
        <w:rPr>
          <w:rFonts w:hint="eastAsia"/>
        </w:rPr>
      </w:pPr>
    </w:p>
    <w:p w14:paraId="3992A171">
      <w:pPr>
        <w:ind w:firstLine="420" w:firstLineChars="200"/>
        <w:rPr>
          <w:rFonts w:hint="eastAsia"/>
        </w:rPr>
      </w:pPr>
    </w:p>
    <w:p w14:paraId="3058D1DF">
      <w:pPr>
        <w:ind w:firstLine="420" w:firstLineChars="200"/>
        <w:rPr>
          <w:rFonts w:hint="eastAsia"/>
        </w:rPr>
      </w:pPr>
    </w:p>
    <w:p w14:paraId="1F34D18A">
      <w:pPr>
        <w:ind w:firstLine="420" w:firstLineChars="200"/>
        <w:rPr>
          <w:rFonts w:hint="eastAsia"/>
        </w:rPr>
      </w:pPr>
    </w:p>
    <w:p w14:paraId="3A6B90F3">
      <w:pPr>
        <w:ind w:firstLine="420" w:firstLineChars="200"/>
        <w:rPr>
          <w:rFonts w:hint="eastAsia"/>
        </w:rPr>
      </w:pPr>
    </w:p>
    <w:p w14:paraId="0FD3E8FF">
      <w:pPr>
        <w:ind w:firstLine="420" w:firstLineChars="200"/>
        <w:rPr>
          <w:rFonts w:hint="eastAsia"/>
        </w:rPr>
      </w:pPr>
    </w:p>
    <w:p w14:paraId="032E2E15">
      <w:pPr>
        <w:ind w:firstLine="420" w:firstLineChars="200"/>
        <w:rPr>
          <w:rFonts w:hint="eastAsia"/>
        </w:rPr>
      </w:pPr>
    </w:p>
    <w:p w14:paraId="7AA7BF7A">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在鲁朗的青青草地上，“零废弃林卡”活动将环保理念融入生活。参与者享用环保野餐，欣赏“高原守护艺术展”，并利用徒步中收集的废弃塑料瓶，共同创作了一座牦牛造型环保艺术装置。这件将废弃物转化为公共艺术的作品，将永久留存于高原，成为倡导文明旅游、引发环保思考的生动载体。在藏族弹唱与守护故事的氛围中，零废弃从概念转化为可感可知的生活方式。 </w:t>
      </w:r>
    </w:p>
    <w:p w14:paraId="7E6906A5">
      <w:pPr>
        <w:rPr>
          <w:rFonts w:hint="eastAsia" w:eastAsiaTheme="minorEastAsia"/>
          <w:lang w:eastAsia="zh-CN"/>
        </w:rPr>
      </w:pPr>
      <w:r>
        <w:rPr>
          <w:rFonts w:hint="eastAsia" w:eastAsiaTheme="minorEastAsia"/>
          <w:lang w:eastAsia="zh-CN"/>
        </w:rPr>
        <w:drawing>
          <wp:inline distT="0" distB="0" distL="114300" distR="114300">
            <wp:extent cx="5225415" cy="3482340"/>
            <wp:effectExtent l="0" t="0" r="13335" b="3810"/>
            <wp:docPr id="68" name="图片 68" descr="EK6A3200-opq3985042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EK6A3200-opq3985042895"/>
                    <pic:cNvPicPr>
                      <a:picLocks noChangeAspect="1"/>
                    </pic:cNvPicPr>
                  </pic:nvPicPr>
                  <pic:blipFill>
                    <a:blip r:embed="rId67"/>
                    <a:stretch>
                      <a:fillRect/>
                    </a:stretch>
                  </pic:blipFill>
                  <pic:spPr>
                    <a:xfrm>
                      <a:off x="0" y="0"/>
                      <a:ext cx="5225415" cy="3482340"/>
                    </a:xfrm>
                    <a:prstGeom prst="rect">
                      <a:avLst/>
                    </a:prstGeom>
                  </pic:spPr>
                </pic:pic>
              </a:graphicData>
            </a:graphic>
          </wp:inline>
        </w:drawing>
      </w:r>
    </w:p>
    <w:p w14:paraId="3FF6DBD5">
      <w:pPr>
        <w:jc w:val="center"/>
        <w:rPr>
          <w:rFonts w:hint="eastAsia" w:eastAsiaTheme="minorEastAsia"/>
          <w:lang w:eastAsia="zh-CN"/>
        </w:rPr>
      </w:pPr>
      <w:r>
        <w:rPr>
          <w:rFonts w:hint="eastAsia"/>
          <w:lang w:eastAsia="zh-CN"/>
        </w:rPr>
        <w:t>（</w:t>
      </w:r>
      <w:r>
        <w:rPr>
          <w:rFonts w:hint="eastAsia"/>
        </w:rPr>
        <w:t>用收集的废弃塑料瓶创造的一座牦牛造型环保艺术装置</w:t>
      </w:r>
      <w:r>
        <w:rPr>
          <w:rFonts w:hint="eastAsia"/>
          <w:lang w:eastAsia="zh-CN"/>
        </w:rPr>
        <w:t>）</w:t>
      </w:r>
    </w:p>
    <w:p w14:paraId="2604C46E">
      <w:pPr>
        <w:rPr>
          <w:rFonts w:hint="eastAsia"/>
        </w:rPr>
      </w:pPr>
    </w:p>
    <w:p w14:paraId="7B3B821B">
      <w:pPr>
        <w:rPr>
          <w:rFonts w:hint="eastAsia"/>
        </w:rPr>
      </w:pPr>
    </w:p>
    <w:p w14:paraId="621465D7">
      <w:pPr>
        <w:rPr>
          <w:rFonts w:hint="eastAsia"/>
        </w:rPr>
      </w:pPr>
    </w:p>
    <w:p w14:paraId="7D5134FC">
      <w:pPr>
        <w:rPr>
          <w:rFonts w:hint="eastAsia"/>
        </w:rPr>
      </w:pPr>
    </w:p>
    <w:p w14:paraId="70966993">
      <w:pPr>
        <w:rPr>
          <w:rFonts w:hint="eastAsia"/>
        </w:rPr>
      </w:pPr>
    </w:p>
    <w:p w14:paraId="648B4A58">
      <w:pPr>
        <w:rPr>
          <w:rFonts w:hint="eastAsia"/>
        </w:rPr>
      </w:pPr>
    </w:p>
    <w:p w14:paraId="6324B2A3">
      <w:pPr>
        <w:rPr>
          <w:rFonts w:hint="eastAsia"/>
        </w:rPr>
      </w:pPr>
    </w:p>
    <w:p w14:paraId="53FE1BC7">
      <w:pPr>
        <w:rPr>
          <w:rFonts w:hint="eastAsia"/>
        </w:rPr>
      </w:pPr>
    </w:p>
    <w:p w14:paraId="6EAAAD89">
      <w:pPr>
        <w:rPr>
          <w:rFonts w:hint="eastAsia"/>
        </w:rPr>
      </w:pPr>
    </w:p>
    <w:p w14:paraId="330715A6">
      <w:pPr>
        <w:rPr>
          <w:rFonts w:hint="eastAsia"/>
        </w:rPr>
      </w:pPr>
    </w:p>
    <w:p w14:paraId="469CF7E6">
      <w:pPr>
        <w:rPr>
          <w:rFonts w:hint="eastAsia"/>
        </w:rPr>
      </w:pPr>
    </w:p>
    <w:p w14:paraId="7BA0B50C">
      <w:pPr>
        <w:rPr>
          <w:rFonts w:hint="eastAsia"/>
        </w:rPr>
      </w:pPr>
    </w:p>
    <w:p w14:paraId="10656DF9">
      <w:pPr>
        <w:rPr>
          <w:rFonts w:hint="eastAsia"/>
        </w:rPr>
      </w:pPr>
    </w:p>
    <w:p w14:paraId="711A5BB3">
      <w:pPr>
        <w:rPr>
          <w:rFonts w:hint="eastAsia"/>
        </w:rPr>
      </w:pPr>
    </w:p>
    <w:p w14:paraId="690A48EC">
      <w:pPr>
        <w:rPr>
          <w:rFonts w:hint="eastAsia"/>
        </w:rPr>
      </w:pPr>
    </w:p>
    <w:p w14:paraId="252FCCE1">
      <w:pPr>
        <w:rPr>
          <w:rFonts w:hint="eastAsia"/>
        </w:rPr>
      </w:pPr>
    </w:p>
    <w:p w14:paraId="1E17063E">
      <w:pPr>
        <w:rPr>
          <w:rFonts w:hint="eastAsia"/>
        </w:rPr>
      </w:pPr>
    </w:p>
    <w:p w14:paraId="6123D6DF">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9月22日下午，在巍峨雪山的见证下，一场在绝美风光中开展的高原守护徒步挑战赛正式启程，“你的每一步，正在改写雪山的未来”。志愿者们以五人为一组，并肩踏上徒步征程。</w:t>
      </w:r>
    </w:p>
    <w:p w14:paraId="352FF4C3">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drawing>
          <wp:inline distT="0" distB="0" distL="114300" distR="114300">
            <wp:extent cx="5225415" cy="3482340"/>
            <wp:effectExtent l="0" t="0" r="13335" b="3810"/>
            <wp:docPr id="69" name="图片 69" descr="EK6A3763-opq3985843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EK6A3763-opq3985843387"/>
                    <pic:cNvPicPr>
                      <a:picLocks noChangeAspect="1"/>
                    </pic:cNvPicPr>
                  </pic:nvPicPr>
                  <pic:blipFill>
                    <a:blip r:embed="rId68"/>
                    <a:stretch>
                      <a:fillRect/>
                    </a:stretch>
                  </pic:blipFill>
                  <pic:spPr>
                    <a:xfrm>
                      <a:off x="0" y="0"/>
                      <a:ext cx="5225415" cy="3482340"/>
                    </a:xfrm>
                    <a:prstGeom prst="rect">
                      <a:avLst/>
                    </a:prstGeom>
                  </pic:spPr>
                </pic:pic>
              </a:graphicData>
            </a:graphic>
          </wp:inline>
        </w:drawing>
      </w:r>
      <w:r>
        <w:rPr>
          <w:rFonts w:hint="eastAsia" w:ascii="宋体" w:hAnsi="宋体" w:eastAsia="宋体" w:cs="宋体"/>
          <w:sz w:val="24"/>
          <w:szCs w:val="24"/>
          <w:lang w:val="en-US" w:eastAsia="zh-CN"/>
        </w:rPr>
        <w:drawing>
          <wp:inline distT="0" distB="0" distL="114300" distR="114300">
            <wp:extent cx="5225415" cy="2931160"/>
            <wp:effectExtent l="0" t="0" r="13335" b="2540"/>
            <wp:docPr id="70" name="图片 70" descr="EK6A3680-opq3985824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EK6A3680-opq3985824882"/>
                    <pic:cNvPicPr>
                      <a:picLocks noChangeAspect="1"/>
                    </pic:cNvPicPr>
                  </pic:nvPicPr>
                  <pic:blipFill>
                    <a:blip r:embed="rId69"/>
                    <a:stretch>
                      <a:fillRect/>
                    </a:stretch>
                  </pic:blipFill>
                  <pic:spPr>
                    <a:xfrm>
                      <a:off x="0" y="0"/>
                      <a:ext cx="5225415" cy="2931160"/>
                    </a:xfrm>
                    <a:prstGeom prst="rect">
                      <a:avLst/>
                    </a:prstGeom>
                  </pic:spPr>
                </pic:pic>
              </a:graphicData>
            </a:graphic>
          </wp:inline>
        </w:drawing>
      </w:r>
    </w:p>
    <w:p w14:paraId="44A40316">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lang w:val="en-US" w:eastAsia="zh-CN"/>
        </w:rPr>
      </w:pPr>
    </w:p>
    <w:p w14:paraId="1EAA302F">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lang w:val="en-US" w:eastAsia="zh-CN"/>
        </w:rPr>
      </w:pPr>
    </w:p>
    <w:p w14:paraId="099E86AA">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lang w:val="en-US" w:eastAsia="zh-CN"/>
        </w:rPr>
      </w:pPr>
    </w:p>
    <w:p w14:paraId="7C8E0D4B">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lang w:val="en-US" w:eastAsia="zh-CN"/>
        </w:rPr>
      </w:pPr>
    </w:p>
    <w:p w14:paraId="4A732FC6">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在中科院植物科学绘画家孙英宝老师的专业带领下，大家通过对植物的观察了解高原生态环境的变化。</w:t>
      </w:r>
    </w:p>
    <w:p w14:paraId="7A6D33AD">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drawing>
          <wp:inline distT="0" distB="0" distL="114300" distR="114300">
            <wp:extent cx="5260975" cy="3507105"/>
            <wp:effectExtent l="0" t="0" r="15875" b="17145"/>
            <wp:docPr id="73" name="图片 73" descr="BA5I8164-opq3986125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BA5I8164-opq3986125671"/>
                    <pic:cNvPicPr>
                      <a:picLocks noChangeAspect="1"/>
                    </pic:cNvPicPr>
                  </pic:nvPicPr>
                  <pic:blipFill>
                    <a:blip r:embed="rId70"/>
                    <a:stretch>
                      <a:fillRect/>
                    </a:stretch>
                  </pic:blipFill>
                  <pic:spPr>
                    <a:xfrm>
                      <a:off x="0" y="0"/>
                      <a:ext cx="5260975" cy="3507105"/>
                    </a:xfrm>
                    <a:prstGeom prst="rect">
                      <a:avLst/>
                    </a:prstGeom>
                  </pic:spPr>
                </pic:pic>
              </a:graphicData>
            </a:graphic>
          </wp:inline>
        </w:drawing>
      </w:r>
      <w:r>
        <w:rPr>
          <w:rFonts w:hint="eastAsia" w:ascii="宋体" w:hAnsi="宋体" w:eastAsia="宋体" w:cs="宋体"/>
          <w:sz w:val="24"/>
          <w:szCs w:val="24"/>
          <w:lang w:val="en-US" w:eastAsia="zh-CN"/>
        </w:rPr>
        <w:drawing>
          <wp:inline distT="0" distB="0" distL="114300" distR="114300">
            <wp:extent cx="5260975" cy="3507105"/>
            <wp:effectExtent l="0" t="0" r="15875" b="17145"/>
            <wp:docPr id="74" name="图片 74" descr="BA5I8184-opq3986113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BA5I8184-opq3986113221"/>
                    <pic:cNvPicPr>
                      <a:picLocks noChangeAspect="1"/>
                    </pic:cNvPicPr>
                  </pic:nvPicPr>
                  <pic:blipFill>
                    <a:blip r:embed="rId71"/>
                    <a:stretch>
                      <a:fillRect/>
                    </a:stretch>
                  </pic:blipFill>
                  <pic:spPr>
                    <a:xfrm>
                      <a:off x="0" y="0"/>
                      <a:ext cx="5260975" cy="3507105"/>
                    </a:xfrm>
                    <a:prstGeom prst="rect">
                      <a:avLst/>
                    </a:prstGeom>
                  </pic:spPr>
                </pic:pic>
              </a:graphicData>
            </a:graphic>
          </wp:inline>
        </w:drawing>
      </w:r>
    </w:p>
    <w:p w14:paraId="5B51A4AA">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lang w:val="en-US" w:eastAsia="zh-CN"/>
        </w:rPr>
      </w:pPr>
    </w:p>
    <w:p w14:paraId="1B727BF9">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lang w:val="en-US" w:eastAsia="zh-CN"/>
        </w:rPr>
      </w:pPr>
    </w:p>
    <w:p w14:paraId="2C3B6504">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lang w:val="en-US" w:eastAsia="zh-CN"/>
        </w:rPr>
      </w:pPr>
    </w:p>
    <w:p w14:paraId="0FB74E20">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尽管徒步之路充满挑战，但每位志愿者脸上都洋溢着兴奋与专注，大家以行动践行零废弃承诺，沿途捡拾垃圾。抵达终点后，垃圾被分类称重，冰冷的数字成为志愿者们用脚步丈量担当的滚烫见证。</w:t>
      </w:r>
    </w:p>
    <w:p w14:paraId="07FD5626">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drawing>
          <wp:inline distT="0" distB="0" distL="114300" distR="114300">
            <wp:extent cx="5267325" cy="3511550"/>
            <wp:effectExtent l="0" t="0" r="9525" b="12700"/>
            <wp:docPr id="71" name="图片 71" descr="BA5I7975-opq3986125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BA5I7975-opq3986125177"/>
                    <pic:cNvPicPr>
                      <a:picLocks noChangeAspect="1"/>
                    </pic:cNvPicPr>
                  </pic:nvPicPr>
                  <pic:blipFill>
                    <a:blip r:embed="rId72"/>
                    <a:stretch>
                      <a:fillRect/>
                    </a:stretch>
                  </pic:blipFill>
                  <pic:spPr>
                    <a:xfrm>
                      <a:off x="0" y="0"/>
                      <a:ext cx="5267325" cy="3511550"/>
                    </a:xfrm>
                    <a:prstGeom prst="rect">
                      <a:avLst/>
                    </a:prstGeom>
                  </pic:spPr>
                </pic:pic>
              </a:graphicData>
            </a:graphic>
          </wp:inline>
        </w:drawing>
      </w:r>
    </w:p>
    <w:p w14:paraId="65448B2E">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drawing>
          <wp:inline distT="0" distB="0" distL="114300" distR="114300">
            <wp:extent cx="5225415" cy="3482340"/>
            <wp:effectExtent l="0" t="0" r="13335" b="3810"/>
            <wp:docPr id="75" name="图片 75" descr="EK6A4227-opq3985805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EK6A4227-opq3985805387"/>
                    <pic:cNvPicPr>
                      <a:picLocks noChangeAspect="1"/>
                    </pic:cNvPicPr>
                  </pic:nvPicPr>
                  <pic:blipFill>
                    <a:blip r:embed="rId73"/>
                    <a:stretch>
                      <a:fillRect/>
                    </a:stretch>
                  </pic:blipFill>
                  <pic:spPr>
                    <a:xfrm>
                      <a:off x="0" y="0"/>
                      <a:ext cx="5225415" cy="3482340"/>
                    </a:xfrm>
                    <a:prstGeom prst="rect">
                      <a:avLst/>
                    </a:prstGeom>
                  </pic:spPr>
                </pic:pic>
              </a:graphicData>
            </a:graphic>
          </wp:inline>
        </w:drawing>
      </w:r>
      <w:r>
        <w:rPr>
          <w:rFonts w:hint="eastAsia" w:ascii="宋体" w:hAnsi="宋体" w:eastAsia="宋体" w:cs="宋体"/>
          <w:sz w:val="24"/>
          <w:szCs w:val="24"/>
          <w:lang w:val="en-US" w:eastAsia="zh-CN"/>
        </w:rPr>
        <w:drawing>
          <wp:inline distT="0" distB="0" distL="114300" distR="114300">
            <wp:extent cx="5225415" cy="2931160"/>
            <wp:effectExtent l="0" t="0" r="13335" b="2540"/>
            <wp:docPr id="76" name="图片 76" descr="EK6A3782-opq3985823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EK6A3782-opq3985823378"/>
                    <pic:cNvPicPr>
                      <a:picLocks noChangeAspect="1"/>
                    </pic:cNvPicPr>
                  </pic:nvPicPr>
                  <pic:blipFill>
                    <a:blip r:embed="rId74"/>
                    <a:stretch>
                      <a:fillRect/>
                    </a:stretch>
                  </pic:blipFill>
                  <pic:spPr>
                    <a:xfrm>
                      <a:off x="0" y="0"/>
                      <a:ext cx="5225415" cy="2931160"/>
                    </a:xfrm>
                    <a:prstGeom prst="rect">
                      <a:avLst/>
                    </a:prstGeom>
                  </pic:spPr>
                </pic:pic>
              </a:graphicData>
            </a:graphic>
          </wp:inline>
        </w:drawing>
      </w:r>
    </w:p>
    <w:p w14:paraId="107372CD">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drawing>
          <wp:inline distT="0" distB="0" distL="114300" distR="114300">
            <wp:extent cx="5241290" cy="3494405"/>
            <wp:effectExtent l="0" t="0" r="16510" b="10795"/>
            <wp:docPr id="78" name="图片 78" descr="BA5I8126-opq3986113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BA5I8126-opq3986113045"/>
                    <pic:cNvPicPr>
                      <a:picLocks noChangeAspect="1"/>
                    </pic:cNvPicPr>
                  </pic:nvPicPr>
                  <pic:blipFill>
                    <a:blip r:embed="rId75"/>
                    <a:stretch>
                      <a:fillRect/>
                    </a:stretch>
                  </pic:blipFill>
                  <pic:spPr>
                    <a:xfrm>
                      <a:off x="0" y="0"/>
                      <a:ext cx="5241290" cy="3494405"/>
                    </a:xfrm>
                    <a:prstGeom prst="rect">
                      <a:avLst/>
                    </a:prstGeom>
                  </pic:spPr>
                </pic:pic>
              </a:graphicData>
            </a:graphic>
          </wp:inline>
        </w:drawing>
      </w:r>
      <w:r>
        <w:rPr>
          <w:rFonts w:hint="eastAsia" w:ascii="宋体" w:hAnsi="宋体" w:eastAsia="宋体" w:cs="宋体"/>
          <w:sz w:val="24"/>
          <w:szCs w:val="24"/>
          <w:lang w:val="en-US" w:eastAsia="zh-CN"/>
        </w:rPr>
        <w:drawing>
          <wp:inline distT="0" distB="0" distL="114300" distR="114300">
            <wp:extent cx="5225415" cy="3482340"/>
            <wp:effectExtent l="0" t="0" r="13335" b="3810"/>
            <wp:docPr id="77" name="图片 77" descr="EK6A4393-opq3985795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EK6A4393-opq3985795600"/>
                    <pic:cNvPicPr>
                      <a:picLocks noChangeAspect="1"/>
                    </pic:cNvPicPr>
                  </pic:nvPicPr>
                  <pic:blipFill>
                    <a:blip r:embed="rId76"/>
                    <a:stretch>
                      <a:fillRect/>
                    </a:stretch>
                  </pic:blipFill>
                  <pic:spPr>
                    <a:xfrm>
                      <a:off x="0" y="0"/>
                      <a:ext cx="5225415" cy="3482340"/>
                    </a:xfrm>
                    <a:prstGeom prst="rect">
                      <a:avLst/>
                    </a:prstGeom>
                  </pic:spPr>
                </pic:pic>
              </a:graphicData>
            </a:graphic>
          </wp:inline>
        </w:drawing>
      </w:r>
    </w:p>
    <w:p w14:paraId="49C1C7D3">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drawing>
          <wp:inline distT="0" distB="0" distL="114300" distR="114300">
            <wp:extent cx="5225415" cy="3482340"/>
            <wp:effectExtent l="0" t="0" r="13335" b="3810"/>
            <wp:docPr id="85" name="图片 85" descr="EK6A4299-opq3985777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EK6A4299-opq3985777084"/>
                    <pic:cNvPicPr>
                      <a:picLocks noChangeAspect="1"/>
                    </pic:cNvPicPr>
                  </pic:nvPicPr>
                  <pic:blipFill>
                    <a:blip r:embed="rId77"/>
                    <a:stretch>
                      <a:fillRect/>
                    </a:stretch>
                  </pic:blipFill>
                  <pic:spPr>
                    <a:xfrm>
                      <a:off x="0" y="0"/>
                      <a:ext cx="5225415" cy="3482340"/>
                    </a:xfrm>
                    <a:prstGeom prst="rect">
                      <a:avLst/>
                    </a:prstGeom>
                  </pic:spPr>
                </pic:pic>
              </a:graphicData>
            </a:graphic>
          </wp:inline>
        </w:drawing>
      </w:r>
    </w:p>
    <w:p w14:paraId="5ACB102A">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lang w:val="en-US" w:eastAsia="zh-CN"/>
        </w:rPr>
      </w:pPr>
    </w:p>
    <w:p w14:paraId="0A3B7164">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lang w:val="en-US" w:eastAsia="zh-CN"/>
        </w:rPr>
      </w:pPr>
    </w:p>
    <w:p w14:paraId="726E3388">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lang w:val="en-US" w:eastAsia="zh-CN"/>
        </w:rPr>
      </w:pPr>
    </w:p>
    <w:p w14:paraId="231B7137">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lang w:val="en-US" w:eastAsia="zh-CN"/>
        </w:rPr>
      </w:pPr>
    </w:p>
    <w:p w14:paraId="39F3C178">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lang w:val="en-US" w:eastAsia="zh-CN"/>
        </w:rPr>
      </w:pPr>
    </w:p>
    <w:p w14:paraId="131B579D">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来自河北保定的志愿者谭雪峰分享道，他是通过美丽公约宣传大使“好人大哥”王阳的直播间了解到“美丽公约”活动。我们不仅是自然的使用者，更是责任者。” </w:t>
      </w:r>
    </w:p>
    <w:p w14:paraId="385FE85B">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rPr>
      </w:pPr>
      <w:r>
        <w:rPr>
          <w:rFonts w:hint="eastAsia" w:ascii="宋体" w:hAnsi="宋体" w:eastAsia="宋体" w:cs="宋体"/>
          <w:sz w:val="24"/>
          <w:szCs w:val="24"/>
          <w:lang w:val="en-US" w:eastAsia="zh-CN"/>
        </w:rPr>
        <w:t>在鲁朗参与活动的经历让他深有感触：“在离天最近的地方，山林、河流、路边等地丢弃的每一样垃圾，都格外刺眼。在高原弯腰捡拾，每一次喘息都让我体会到：若我们向自然索取太多、回馈太少，生存便会愈加艰难。”谭雪峰所在的小组最终以清理130斤垃圾的成绩，在徒步活动的22个小组中荣获第二名。“这沉甸甸的数字不仅是成绩，更是一种提醒。我们都是这片净土的过客，但有责任让它在我们离开时，比到来时更加纯净。”他最后表示，“致敬‘美丽公约’，致敬所有坚守一线的志愿者们。正因为有你们，这片净土才更有希望。” </w:t>
      </w:r>
      <w:r>
        <w:rPr>
          <w:rFonts w:hint="eastAsia"/>
        </w:rPr>
        <w:t> </w:t>
      </w:r>
    </w:p>
    <w:p w14:paraId="5EA4800C">
      <w:pPr>
        <w:rPr>
          <w:rFonts w:hint="eastAsia"/>
        </w:rPr>
      </w:pPr>
      <w:r>
        <w:rPr>
          <w:rFonts w:hint="eastAsia"/>
        </w:rPr>
        <w:drawing>
          <wp:inline distT="0" distB="0" distL="114300" distR="114300">
            <wp:extent cx="5272405" cy="3948430"/>
            <wp:effectExtent l="0" t="0" r="4445" b="13970"/>
            <wp:docPr id="24" name="图片 25"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5" descr="IMG_264"/>
                    <pic:cNvPicPr>
                      <a:picLocks noChangeAspect="1"/>
                    </pic:cNvPicPr>
                  </pic:nvPicPr>
                  <pic:blipFill>
                    <a:blip r:embed="rId78"/>
                    <a:stretch>
                      <a:fillRect/>
                    </a:stretch>
                  </pic:blipFill>
                  <pic:spPr>
                    <a:xfrm>
                      <a:off x="0" y="0"/>
                      <a:ext cx="5272405" cy="3948430"/>
                    </a:xfrm>
                    <a:prstGeom prst="rect">
                      <a:avLst/>
                    </a:prstGeom>
                    <a:noFill/>
                    <a:ln w="9525">
                      <a:noFill/>
                    </a:ln>
                  </pic:spPr>
                </pic:pic>
              </a:graphicData>
            </a:graphic>
          </wp:inline>
        </w:drawing>
      </w:r>
      <w:r>
        <w:rPr>
          <w:rFonts w:hint="eastAsia"/>
        </w:rPr>
        <w:br w:type="textWrapping"/>
      </w:r>
      <w:r>
        <w:rPr>
          <w:rFonts w:hint="eastAsia"/>
        </w:rPr>
        <w:t>图为谭雪峰（左二）和其他志愿者在鲁朗小镇周边捡拾垃圾 </w:t>
      </w:r>
    </w:p>
    <w:p w14:paraId="1306CBAA">
      <w:pPr>
        <w:rPr>
          <w:rFonts w:hint="eastAsia"/>
        </w:rPr>
      </w:pPr>
    </w:p>
    <w:p w14:paraId="4206672B">
      <w:pPr>
        <w:ind w:firstLine="420" w:firstLineChars="200"/>
        <w:rPr>
          <w:rFonts w:hint="eastAsia"/>
        </w:rPr>
      </w:pPr>
    </w:p>
    <w:p w14:paraId="3EAE7036">
      <w:pPr>
        <w:ind w:firstLine="420" w:firstLineChars="200"/>
        <w:rPr>
          <w:rFonts w:hint="eastAsia"/>
        </w:rPr>
      </w:pPr>
    </w:p>
    <w:p w14:paraId="5580CA0C">
      <w:pPr>
        <w:ind w:firstLine="420" w:firstLineChars="200"/>
        <w:rPr>
          <w:rFonts w:hint="eastAsia"/>
        </w:rPr>
      </w:pPr>
    </w:p>
    <w:p w14:paraId="4DE630A7">
      <w:pPr>
        <w:ind w:firstLine="420" w:firstLineChars="200"/>
        <w:rPr>
          <w:rFonts w:hint="eastAsia"/>
        </w:rPr>
      </w:pPr>
    </w:p>
    <w:p w14:paraId="1E0F1E45">
      <w:pPr>
        <w:ind w:firstLine="420" w:firstLineChars="200"/>
        <w:rPr>
          <w:rFonts w:hint="eastAsia"/>
        </w:rPr>
      </w:pPr>
    </w:p>
    <w:p w14:paraId="4BFD1C99">
      <w:pPr>
        <w:ind w:firstLine="420" w:firstLineChars="200"/>
        <w:rPr>
          <w:rFonts w:hint="eastAsia"/>
        </w:rPr>
      </w:pPr>
    </w:p>
    <w:p w14:paraId="6697AEA2">
      <w:pPr>
        <w:rPr>
          <w:rFonts w:hint="eastAsia"/>
        </w:rPr>
      </w:pPr>
    </w:p>
    <w:p w14:paraId="2DBE34BE">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当夜幕降临，“蓝丝带志愿者篝火晚会”将守护者的心紧密相连。热情奔放的藏族歌舞点燃现场，各地志愿者携手共舞锅庄，欢声笑语回荡山谷。在静谧星空下，手腕上飘扬的蓝丝带象征着彼此联结的信念与责任，地域与身份的界限在共同的热爱中消融，凝聚成守护地球第三极的磅礴力量。 </w:t>
      </w:r>
    </w:p>
    <w:p w14:paraId="696D6B35">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drawing>
          <wp:inline distT="0" distB="0" distL="114300" distR="114300">
            <wp:extent cx="5225415" cy="2931160"/>
            <wp:effectExtent l="0" t="0" r="13335" b="2540"/>
            <wp:docPr id="82" name="图片 82" descr="EK6A4465-opq3985915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EK6A4465-opq3985915607"/>
                    <pic:cNvPicPr>
                      <a:picLocks noChangeAspect="1"/>
                    </pic:cNvPicPr>
                  </pic:nvPicPr>
                  <pic:blipFill>
                    <a:blip r:embed="rId79"/>
                    <a:stretch>
                      <a:fillRect/>
                    </a:stretch>
                  </pic:blipFill>
                  <pic:spPr>
                    <a:xfrm>
                      <a:off x="0" y="0"/>
                      <a:ext cx="5225415" cy="2931160"/>
                    </a:xfrm>
                    <a:prstGeom prst="rect">
                      <a:avLst/>
                    </a:prstGeom>
                  </pic:spPr>
                </pic:pic>
              </a:graphicData>
            </a:graphic>
          </wp:inline>
        </w:drawing>
      </w:r>
      <w:r>
        <w:rPr>
          <w:rFonts w:hint="eastAsia" w:ascii="宋体" w:hAnsi="宋体" w:eastAsia="宋体" w:cs="宋体"/>
          <w:sz w:val="24"/>
          <w:szCs w:val="24"/>
          <w:lang w:val="en-US" w:eastAsia="zh-CN"/>
        </w:rPr>
        <w:drawing>
          <wp:inline distT="0" distB="0" distL="114300" distR="114300">
            <wp:extent cx="5262245" cy="2952115"/>
            <wp:effectExtent l="0" t="0" r="14605" b="635"/>
            <wp:docPr id="79" name="图片 79" descr="b49491d388d404432bcf1d6b23b3ef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b49491d388d404432bcf1d6b23b3ef07"/>
                    <pic:cNvPicPr>
                      <a:picLocks noChangeAspect="1"/>
                    </pic:cNvPicPr>
                  </pic:nvPicPr>
                  <pic:blipFill>
                    <a:blip r:embed="rId80"/>
                    <a:stretch>
                      <a:fillRect/>
                    </a:stretch>
                  </pic:blipFill>
                  <pic:spPr>
                    <a:xfrm>
                      <a:off x="0" y="0"/>
                      <a:ext cx="5262245" cy="2952115"/>
                    </a:xfrm>
                    <a:prstGeom prst="rect">
                      <a:avLst/>
                    </a:prstGeom>
                  </pic:spPr>
                </pic:pic>
              </a:graphicData>
            </a:graphic>
          </wp:inline>
        </w:drawing>
      </w:r>
    </w:p>
    <w:p w14:paraId="7FE0FE77">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drawing>
          <wp:inline distT="0" distB="0" distL="114300" distR="114300">
            <wp:extent cx="5225415" cy="3482340"/>
            <wp:effectExtent l="0" t="0" r="13335" b="3810"/>
            <wp:docPr id="80" name="图片 80" descr="EK6A4488-opq3985895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EK6A4488-opq3985895280"/>
                    <pic:cNvPicPr>
                      <a:picLocks noChangeAspect="1"/>
                    </pic:cNvPicPr>
                  </pic:nvPicPr>
                  <pic:blipFill>
                    <a:blip r:embed="rId81"/>
                    <a:stretch>
                      <a:fillRect/>
                    </a:stretch>
                  </pic:blipFill>
                  <pic:spPr>
                    <a:xfrm>
                      <a:off x="0" y="0"/>
                      <a:ext cx="5225415" cy="3482340"/>
                    </a:xfrm>
                    <a:prstGeom prst="rect">
                      <a:avLst/>
                    </a:prstGeom>
                  </pic:spPr>
                </pic:pic>
              </a:graphicData>
            </a:graphic>
          </wp:inline>
        </w:drawing>
      </w:r>
      <w:r>
        <w:rPr>
          <w:rFonts w:hint="eastAsia" w:ascii="宋体" w:hAnsi="宋体" w:eastAsia="宋体" w:cs="宋体"/>
          <w:sz w:val="24"/>
          <w:szCs w:val="24"/>
          <w:lang w:val="en-US" w:eastAsia="zh-CN"/>
        </w:rPr>
        <w:drawing>
          <wp:inline distT="0" distB="0" distL="114300" distR="114300">
            <wp:extent cx="5225415" cy="2931160"/>
            <wp:effectExtent l="0" t="0" r="13335" b="2540"/>
            <wp:docPr id="81" name="图片 81" descr="EK6A4470-opq3985922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EK6A4470-opq3985922689"/>
                    <pic:cNvPicPr>
                      <a:picLocks noChangeAspect="1"/>
                    </pic:cNvPicPr>
                  </pic:nvPicPr>
                  <pic:blipFill>
                    <a:blip r:embed="rId82"/>
                    <a:stretch>
                      <a:fillRect/>
                    </a:stretch>
                  </pic:blipFill>
                  <pic:spPr>
                    <a:xfrm>
                      <a:off x="0" y="0"/>
                      <a:ext cx="5225415" cy="2931160"/>
                    </a:xfrm>
                    <a:prstGeom prst="rect">
                      <a:avLst/>
                    </a:prstGeom>
                  </pic:spPr>
                </pic:pic>
              </a:graphicData>
            </a:graphic>
          </wp:inline>
        </w:drawing>
      </w:r>
    </w:p>
    <w:p w14:paraId="46130127">
      <w:pPr>
        <w:ind w:firstLine="420" w:firstLineChars="200"/>
        <w:rPr>
          <w:rFonts w:hint="eastAsia"/>
        </w:rPr>
      </w:pPr>
    </w:p>
    <w:p w14:paraId="4B27C61E">
      <w:pPr>
        <w:ind w:firstLine="420" w:firstLineChars="200"/>
        <w:rPr>
          <w:rFonts w:hint="eastAsia"/>
        </w:rPr>
      </w:pPr>
    </w:p>
    <w:p w14:paraId="727EE7EC">
      <w:pPr>
        <w:ind w:firstLine="420" w:firstLineChars="200"/>
        <w:rPr>
          <w:rFonts w:hint="eastAsia"/>
        </w:rPr>
      </w:pPr>
    </w:p>
    <w:p w14:paraId="22B9802B">
      <w:pPr>
        <w:ind w:firstLine="420" w:firstLineChars="200"/>
        <w:rPr>
          <w:rFonts w:hint="eastAsia"/>
        </w:rPr>
      </w:pPr>
    </w:p>
    <w:p w14:paraId="493BA858">
      <w:pPr>
        <w:ind w:firstLine="420" w:firstLineChars="200"/>
        <w:rPr>
          <w:rFonts w:hint="eastAsia"/>
        </w:rPr>
      </w:pPr>
    </w:p>
    <w:p w14:paraId="16F2F77C">
      <w:pPr>
        <w:ind w:firstLine="420" w:firstLineChars="200"/>
        <w:rPr>
          <w:rFonts w:hint="eastAsia"/>
        </w:rPr>
      </w:pPr>
    </w:p>
    <w:p w14:paraId="1F22D7AB">
      <w:pPr>
        <w:ind w:firstLine="420" w:firstLineChars="200"/>
        <w:rPr>
          <w:rFonts w:hint="eastAsia"/>
        </w:rPr>
      </w:pPr>
    </w:p>
    <w:p w14:paraId="46248B54">
      <w:pPr>
        <w:ind w:firstLine="420" w:firstLineChars="200"/>
        <w:rPr>
          <w:rFonts w:hint="eastAsia"/>
        </w:rPr>
      </w:pPr>
    </w:p>
    <w:p w14:paraId="7790B858">
      <w:pPr>
        <w:ind w:firstLine="420" w:firstLineChars="200"/>
        <w:rPr>
          <w:rFonts w:hint="eastAsia"/>
        </w:rPr>
      </w:pPr>
    </w:p>
    <w:p w14:paraId="6FC7A6E7">
      <w:pPr>
        <w:ind w:firstLine="420" w:firstLineChars="200"/>
        <w:rPr>
          <w:rFonts w:hint="eastAsia"/>
        </w:rPr>
      </w:pPr>
    </w:p>
    <w:p w14:paraId="195CE322">
      <w:pPr>
        <w:ind w:firstLine="420" w:firstLineChars="200"/>
        <w:rPr>
          <w:rFonts w:hint="eastAsia"/>
        </w:rPr>
      </w:pPr>
    </w:p>
    <w:p w14:paraId="0E66BE10">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西藏文明绿色旅游分享会、高原环保徒步挑战赛、志愿者一线清理行动、零废弃林卡理念、演讲分享和圆桌会议等一系列活动，以行动参与、理念传播、责任共创三轨并行的举措为动力，力推林芝生态保护和文旅发展的高效路径，通过实际行动，助推林芝生态文明和文旅产业共同发展，让美丽公约、低碳文明的公益理念在雪域高原上生根落地、茁壮成长。</w:t>
      </w:r>
    </w:p>
    <w:p w14:paraId="0E39A169">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志愿者们围绕高原生态保护的创新路径、实践方法展开深入探讨，并系统总结了过往志愿者行动的宝贵经验。未来，高原生态守护志愿者们将持续努力推动守护林芝美丽的绿色行动，凝聚全国共识，推动形成保护合力，为“人间净地、醉美林芝”贡献绵薄力量。</w:t>
      </w:r>
    </w:p>
    <w:p w14:paraId="0EA7EF47">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作为2025年林芝雅鲁藏布生态文化旅游节的重要组成，本次大会超越了单一活动的范畴，是西藏坚定不移走生态优先、绿色发展之路的生动诠释，是推广文明旅游理念、推动绿色低碳旅游模式落地的创新实践。虽然活动已落幕，但大会所凝聚的理念、情感与力量，必将持续推动更多人投身守护“地球第三极”，为西藏深化文旅融合、建设国际生态文明高地迈出坚实一步。地球之巅的纯净与壮美，因这份汇聚的守护力量而未来可期。</w:t>
      </w:r>
    </w:p>
    <w:p w14:paraId="7197BEB9">
      <w:pPr>
        <w:rPr>
          <w:rFonts w:hint="eastAsia"/>
        </w:rPr>
      </w:pPr>
    </w:p>
    <w:p w14:paraId="467F66F3">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drawing>
          <wp:inline distT="0" distB="0" distL="114300" distR="114300">
            <wp:extent cx="5225415" cy="3482340"/>
            <wp:effectExtent l="0" t="0" r="13335" b="3810"/>
            <wp:docPr id="83" name="图片 83" descr="EK6A4387-opq3985775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EK6A4387-opq3985775943"/>
                    <pic:cNvPicPr>
                      <a:picLocks noChangeAspect="1"/>
                    </pic:cNvPicPr>
                  </pic:nvPicPr>
                  <pic:blipFill>
                    <a:blip r:embed="rId83"/>
                    <a:stretch>
                      <a:fillRect/>
                    </a:stretch>
                  </pic:blipFill>
                  <pic:spPr>
                    <a:xfrm>
                      <a:off x="0" y="0"/>
                      <a:ext cx="5225415" cy="3482340"/>
                    </a:xfrm>
                    <a:prstGeom prst="rect">
                      <a:avLst/>
                    </a:prstGeom>
                  </pic:spPr>
                </pic:pic>
              </a:graphicData>
            </a:graphic>
          </wp:inline>
        </w:drawing>
      </w:r>
    </w:p>
    <w:p w14:paraId="76BB3535">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图为参加“2025喜马拉雅守护者大会暨第二届美丽公约引领者行动”志愿者合影留念</w:t>
      </w:r>
    </w:p>
    <w:p w14:paraId="371FE25E">
      <w:pPr>
        <w:rPr>
          <w:rFonts w:hint="eastAsia"/>
          <w:lang w:eastAsia="zh-CN"/>
        </w:rPr>
      </w:pPr>
    </w:p>
    <w:p w14:paraId="5005D359">
      <w:pPr>
        <w:pStyle w:val="2"/>
        <w:jc w:val="center"/>
        <w:rPr>
          <w:rFonts w:hint="eastAsia" w:ascii="黑体" w:hAnsi="黑体" w:eastAsia="黑体" w:cs="黑体"/>
          <w:b w:val="0"/>
          <w:bCs w:val="0"/>
          <w:i w:val="0"/>
          <w:iCs w:val="0"/>
          <w:caps w:val="0"/>
          <w:color w:val="000000"/>
          <w:spacing w:val="9"/>
          <w:kern w:val="0"/>
          <w:sz w:val="28"/>
          <w:szCs w:val="28"/>
          <w:shd w:val="clear" w:fill="FFFFFF"/>
          <w:lang w:val="en-US" w:eastAsia="zh-CN" w:bidi="ar"/>
        </w:rPr>
      </w:pPr>
    </w:p>
    <w:p w14:paraId="18D7AC38">
      <w:pPr>
        <w:pStyle w:val="2"/>
        <w:jc w:val="right"/>
        <w:rPr>
          <w:rFonts w:hint="eastAsia" w:ascii="黑体" w:hAnsi="黑体" w:eastAsia="黑体" w:cs="黑体"/>
          <w:b w:val="0"/>
          <w:bCs w:val="0"/>
          <w:i w:val="0"/>
          <w:iCs w:val="0"/>
          <w:caps w:val="0"/>
          <w:color w:val="000000"/>
          <w:spacing w:val="9"/>
          <w:kern w:val="0"/>
          <w:sz w:val="28"/>
          <w:szCs w:val="28"/>
          <w:shd w:val="clear" w:fill="FFFFFF"/>
          <w:lang w:val="en-US" w:eastAsia="zh-CN" w:bidi="ar"/>
        </w:rPr>
      </w:pPr>
      <w:r>
        <w:rPr>
          <w:rFonts w:hint="eastAsia" w:ascii="黑体" w:hAnsi="黑体" w:eastAsia="黑体" w:cs="黑体"/>
          <w:b w:val="0"/>
          <w:bCs w:val="0"/>
          <w:i w:val="0"/>
          <w:iCs w:val="0"/>
          <w:caps w:val="0"/>
          <w:color w:val="000000"/>
          <w:spacing w:val="9"/>
          <w:kern w:val="0"/>
          <w:sz w:val="28"/>
          <w:szCs w:val="28"/>
          <w:shd w:val="clear" w:fill="FFFFFF"/>
          <w:lang w:val="en-US" w:eastAsia="zh-CN" w:bidi="ar"/>
        </w:rPr>
        <w:t xml:space="preserve">                            中国少年儿童文化艺术基金会</w:t>
      </w:r>
    </w:p>
    <w:p w14:paraId="74EEB2D8">
      <w:pPr>
        <w:jc w:val="right"/>
        <w:rPr>
          <w:rFonts w:hint="eastAsia" w:ascii="黑体" w:hAnsi="黑体" w:eastAsia="黑体" w:cs="黑体"/>
          <w:b w:val="0"/>
          <w:bCs w:val="0"/>
          <w:i w:val="0"/>
          <w:iCs w:val="0"/>
          <w:caps w:val="0"/>
          <w:color w:val="000000"/>
          <w:spacing w:val="9"/>
          <w:kern w:val="0"/>
          <w:sz w:val="28"/>
          <w:szCs w:val="28"/>
          <w:shd w:val="clear" w:fill="FFFFFF"/>
          <w:lang w:val="en-US" w:eastAsia="zh-CN" w:bidi="ar"/>
        </w:rPr>
      </w:pPr>
      <w:r>
        <w:rPr>
          <w:rFonts w:hint="eastAsia" w:ascii="黑体" w:hAnsi="黑体" w:eastAsia="黑体" w:cs="黑体"/>
          <w:b w:val="0"/>
          <w:bCs w:val="0"/>
          <w:i w:val="0"/>
          <w:iCs w:val="0"/>
          <w:caps w:val="0"/>
          <w:color w:val="000000"/>
          <w:spacing w:val="9"/>
          <w:kern w:val="0"/>
          <w:sz w:val="28"/>
          <w:szCs w:val="28"/>
          <w:shd w:val="clear" w:fill="FFFFFF"/>
          <w:lang w:val="en-US" w:eastAsia="zh-CN" w:bidi="ar"/>
        </w:rPr>
        <w:t xml:space="preserve">                          美丽公约专项基金管委会</w:t>
      </w:r>
    </w:p>
    <w:p w14:paraId="67354EA2">
      <w:pPr>
        <w:jc w:val="right"/>
        <w:rPr>
          <w:rFonts w:hint="default" w:ascii="黑体" w:hAnsi="黑体" w:eastAsia="黑体" w:cs="黑体"/>
          <w:b w:val="0"/>
          <w:bCs w:val="0"/>
          <w:i w:val="0"/>
          <w:iCs w:val="0"/>
          <w:caps w:val="0"/>
          <w:color w:val="000000"/>
          <w:spacing w:val="9"/>
          <w:kern w:val="0"/>
          <w:sz w:val="28"/>
          <w:szCs w:val="28"/>
          <w:shd w:val="clear" w:fill="FFFFFF"/>
          <w:lang w:val="en-US" w:eastAsia="zh-CN" w:bidi="ar"/>
        </w:rPr>
      </w:pPr>
      <w:r>
        <w:rPr>
          <w:rFonts w:hint="eastAsia" w:ascii="黑体" w:hAnsi="黑体" w:eastAsia="黑体" w:cs="黑体"/>
          <w:b w:val="0"/>
          <w:bCs w:val="0"/>
          <w:i w:val="0"/>
          <w:iCs w:val="0"/>
          <w:caps w:val="0"/>
          <w:color w:val="000000"/>
          <w:spacing w:val="9"/>
          <w:kern w:val="0"/>
          <w:sz w:val="28"/>
          <w:szCs w:val="28"/>
          <w:shd w:val="clear" w:fill="FFFFFF"/>
          <w:lang w:val="en-US" w:eastAsia="zh-CN" w:bidi="ar"/>
        </w:rPr>
        <w:t xml:space="preserve">                              2025</w:t>
      </w:r>
      <w:bookmarkStart w:id="0" w:name="_GoBack"/>
      <w:bookmarkEnd w:id="0"/>
      <w:r>
        <w:rPr>
          <w:rFonts w:hint="eastAsia" w:ascii="黑体" w:hAnsi="黑体" w:eastAsia="黑体" w:cs="黑体"/>
          <w:b w:val="0"/>
          <w:bCs w:val="0"/>
          <w:i w:val="0"/>
          <w:iCs w:val="0"/>
          <w:caps w:val="0"/>
          <w:color w:val="000000"/>
          <w:spacing w:val="9"/>
          <w:kern w:val="0"/>
          <w:sz w:val="28"/>
          <w:szCs w:val="28"/>
          <w:shd w:val="clear" w:fill="FFFFFF"/>
          <w:lang w:val="en-US" w:eastAsia="zh-CN" w:bidi="ar"/>
        </w:rPr>
        <w:t>年12月30日</w:t>
      </w: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8"/>
    <w:family w:val="modern"/>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Helvetica">
    <w:altName w:val="Arial"/>
    <w:panose1 w:val="020B0604020202020204"/>
    <w:charset w:val="00"/>
    <w:family w:val="swiss"/>
    <w:pitch w:val="default"/>
    <w:sig w:usb0="00000000" w:usb1="00000000" w:usb2="00000009" w:usb3="00000000" w:csb0="000001FF" w:csb1="00000000"/>
  </w:font>
  <w:font w:name="Microsoft YaHei UI">
    <w:panose1 w:val="020B0503020204020204"/>
    <w:charset w:val="86"/>
    <w:family w:val="auto"/>
    <w:pitch w:val="default"/>
    <w:sig w:usb0="80000287" w:usb1="2ACF3C50" w:usb2="00000016" w:usb3="00000000" w:csb0="0004001F" w:csb1="00000000"/>
  </w:font>
  <w:font w:name="Microsoft Himalaya">
    <w:panose1 w:val="01010100010101010101"/>
    <w:charset w:val="00"/>
    <w:family w:val="auto"/>
    <w:pitch w:val="default"/>
    <w:sig w:usb0="80000003" w:usb1="00010000" w:usb2="00000040" w:usb3="00000000" w:csb0="00000001" w:csb1="00000000"/>
  </w:font>
  <w:font w:name="仿宋_GB2312">
    <w:altName w:val="仿宋"/>
    <w:panose1 w:val="02010609030101010101"/>
    <w:charset w:val="86"/>
    <w:family w:val="auto"/>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D17E91F7"/>
    <w:multiLevelType w:val="singleLevel"/>
    <w:tmpl w:val="D17E91F7"/>
    <w:lvl w:ilvl="0" w:tentative="0">
      <w:start w:val="1"/>
      <w:numFmt w:val="chineseCounting"/>
      <w:suff w:val="nothing"/>
      <w:lvlText w:val="%1、"/>
      <w:lvlJc w:val="left"/>
      <w:pPr>
        <w:ind w:left="0" w:firstLine="420"/>
      </w:pPr>
      <w:rPr>
        <w:rFonts w:hint="eastAsia"/>
      </w:rPr>
    </w:lvl>
  </w:abstractNum>
  <w:abstractNum w:abstractNumId="1">
    <w:nsid w:val="67C4C8B9"/>
    <w:multiLevelType w:val="singleLevel"/>
    <w:tmpl w:val="67C4C8B9"/>
    <w:lvl w:ilvl="0" w:tentative="0">
      <w:start w:val="5"/>
      <w:numFmt w:val="chineseCounting"/>
      <w:suff w:val="nothing"/>
      <w:lvlText w:val="%1、"/>
      <w:lvlJc w:val="left"/>
      <w:rPr>
        <w:rFonts w:hint="eastAsia"/>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1B9B1D87"/>
    <w:rsid w:val="015E6884"/>
    <w:rsid w:val="06574186"/>
    <w:rsid w:val="07855876"/>
    <w:rsid w:val="07DC3B75"/>
    <w:rsid w:val="0EA004DC"/>
    <w:rsid w:val="1B9B1D87"/>
    <w:rsid w:val="1C5172BA"/>
    <w:rsid w:val="1F374545"/>
    <w:rsid w:val="21C83B7A"/>
    <w:rsid w:val="22E53CCF"/>
    <w:rsid w:val="23CC2403"/>
    <w:rsid w:val="336E20A7"/>
    <w:rsid w:val="343155AF"/>
    <w:rsid w:val="347E456C"/>
    <w:rsid w:val="371116C7"/>
    <w:rsid w:val="38196A86"/>
    <w:rsid w:val="43354A3B"/>
    <w:rsid w:val="557355CF"/>
    <w:rsid w:val="58C148A4"/>
    <w:rsid w:val="5D5F02DB"/>
    <w:rsid w:val="6017124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9" w:semiHidden="0" w:name="heading 2"/>
    <w:lsdException w:qFormat="1" w:uiPriority="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99"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3">
    <w:name w:val="heading 1"/>
    <w:basedOn w:val="1"/>
    <w:next w:val="1"/>
    <w:qFormat/>
    <w:uiPriority w:val="0"/>
    <w:pPr>
      <w:spacing w:before="0" w:beforeAutospacing="1" w:after="0" w:afterAutospacing="1"/>
      <w:jc w:val="left"/>
    </w:pPr>
    <w:rPr>
      <w:rFonts w:hint="eastAsia" w:ascii="宋体" w:hAnsi="宋体" w:eastAsia="宋体" w:cs="宋体"/>
      <w:b/>
      <w:bCs/>
      <w:kern w:val="44"/>
      <w:sz w:val="48"/>
      <w:szCs w:val="48"/>
      <w:lang w:val="en-US" w:eastAsia="zh-CN" w:bidi="ar"/>
    </w:rPr>
  </w:style>
  <w:style w:type="paragraph" w:styleId="4">
    <w:name w:val="heading 2"/>
    <w:next w:val="1"/>
    <w:unhideWhenUsed/>
    <w:qFormat/>
    <w:uiPriority w:val="9"/>
    <w:pPr>
      <w:keepNext/>
      <w:keepLines/>
      <w:widowControl w:val="0"/>
      <w:spacing w:before="260" w:after="260" w:line="416" w:lineRule="auto"/>
      <w:jc w:val="both"/>
      <w:outlineLvl w:val="1"/>
    </w:pPr>
    <w:rPr>
      <w:rFonts w:ascii="Helvetica" w:hAnsi="Helvetica" w:eastAsia="Helvetica" w:cs="Helvetica"/>
      <w:b/>
      <w:bCs/>
      <w:color w:val="000000"/>
      <w:kern w:val="2"/>
      <w:sz w:val="32"/>
      <w:szCs w:val="32"/>
      <w:u w:color="000000"/>
      <w:lang w:val="en-US" w:eastAsia="zh-CN" w:bidi="ar-SA"/>
    </w:rPr>
  </w:style>
  <w:style w:type="paragraph" w:styleId="5">
    <w:name w:val="heading 4"/>
    <w:basedOn w:val="1"/>
    <w:next w:val="1"/>
    <w:unhideWhenUsed/>
    <w:qFormat/>
    <w:uiPriority w:val="0"/>
    <w:pPr>
      <w:keepNext/>
      <w:keepLines/>
      <w:spacing w:before="280" w:after="290" w:line="372" w:lineRule="auto"/>
      <w:outlineLvl w:val="3"/>
    </w:pPr>
    <w:rPr>
      <w:rFonts w:ascii="Arial" w:hAnsi="Arial" w:eastAsia="黑体"/>
      <w:b/>
      <w:sz w:val="28"/>
    </w:rPr>
  </w:style>
  <w:style w:type="character" w:default="1" w:styleId="8">
    <w:name w:val="Default Paragraph Font"/>
    <w:semiHidden/>
    <w:qFormat/>
    <w:uiPriority w:val="0"/>
  </w:style>
  <w:style w:type="table" w:default="1" w:styleId="7">
    <w:name w:val="Normal Table"/>
    <w:semiHidden/>
    <w:qFormat/>
    <w:uiPriority w:val="0"/>
    <w:tblPr>
      <w:tblCellMar>
        <w:top w:w="0" w:type="dxa"/>
        <w:left w:w="108" w:type="dxa"/>
        <w:bottom w:w="0" w:type="dxa"/>
        <w:right w:w="108" w:type="dxa"/>
      </w:tblCellMar>
    </w:tblPr>
  </w:style>
  <w:style w:type="paragraph" w:styleId="2">
    <w:name w:val="Body Text"/>
    <w:basedOn w:val="1"/>
    <w:next w:val="1"/>
    <w:qFormat/>
    <w:uiPriority w:val="99"/>
    <w:pPr>
      <w:spacing w:after="120"/>
    </w:pPr>
  </w:style>
  <w:style w:type="paragraph" w:styleId="6">
    <w:name w:val="Normal (Web)"/>
    <w:basedOn w:val="1"/>
    <w:qFormat/>
    <w:uiPriority w:val="0"/>
    <w:pPr>
      <w:spacing w:before="0" w:beforeAutospacing="1" w:after="0" w:afterAutospacing="1"/>
      <w:ind w:left="0" w:right="0"/>
      <w:jc w:val="left"/>
    </w:pPr>
    <w:rPr>
      <w:kern w:val="0"/>
      <w:sz w:val="24"/>
      <w:lang w:val="en-US" w:eastAsia="zh-CN" w:bidi="ar"/>
    </w:rPr>
  </w:style>
  <w:style w:type="character" w:styleId="9">
    <w:name w:val="Strong"/>
    <w:basedOn w:val="8"/>
    <w:qFormat/>
    <w:uiPriority w:val="0"/>
    <w:rPr>
      <w:b/>
    </w:rPr>
  </w:style>
  <w:style w:type="character" w:styleId="10">
    <w:name w:val="page number"/>
    <w:qFormat/>
    <w:uiPriority w:val="0"/>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5" Type="http://schemas.openxmlformats.org/officeDocument/2006/relationships/fontTable" Target="fontTable.xml"/><Relationship Id="rId84" Type="http://schemas.openxmlformats.org/officeDocument/2006/relationships/numbering" Target="numbering.xml"/><Relationship Id="rId83" Type="http://schemas.openxmlformats.org/officeDocument/2006/relationships/image" Target="media/image80.jpeg"/><Relationship Id="rId82" Type="http://schemas.openxmlformats.org/officeDocument/2006/relationships/image" Target="media/image79.jpeg"/><Relationship Id="rId81" Type="http://schemas.openxmlformats.org/officeDocument/2006/relationships/image" Target="media/image78.jpeg"/><Relationship Id="rId80" Type="http://schemas.openxmlformats.org/officeDocument/2006/relationships/image" Target="media/image77.jpeg"/><Relationship Id="rId8" Type="http://schemas.openxmlformats.org/officeDocument/2006/relationships/image" Target="media/image5.jpeg"/><Relationship Id="rId79" Type="http://schemas.openxmlformats.org/officeDocument/2006/relationships/image" Target="media/image76.jpeg"/><Relationship Id="rId78" Type="http://schemas.openxmlformats.org/officeDocument/2006/relationships/image" Target="media/image75.jpeg"/><Relationship Id="rId77" Type="http://schemas.openxmlformats.org/officeDocument/2006/relationships/image" Target="media/image74.jpeg"/><Relationship Id="rId76" Type="http://schemas.openxmlformats.org/officeDocument/2006/relationships/image" Target="media/image73.jpeg"/><Relationship Id="rId75" Type="http://schemas.openxmlformats.org/officeDocument/2006/relationships/image" Target="media/image72.jpeg"/><Relationship Id="rId74" Type="http://schemas.openxmlformats.org/officeDocument/2006/relationships/image" Target="media/image71.jpeg"/><Relationship Id="rId73" Type="http://schemas.openxmlformats.org/officeDocument/2006/relationships/image" Target="media/image70.jpeg"/><Relationship Id="rId72" Type="http://schemas.openxmlformats.org/officeDocument/2006/relationships/image" Target="media/image69.jpeg"/><Relationship Id="rId71" Type="http://schemas.openxmlformats.org/officeDocument/2006/relationships/image" Target="media/image68.jpeg"/><Relationship Id="rId70" Type="http://schemas.openxmlformats.org/officeDocument/2006/relationships/image" Target="media/image67.jpeg"/><Relationship Id="rId7" Type="http://schemas.openxmlformats.org/officeDocument/2006/relationships/image" Target="media/image4.jpeg"/><Relationship Id="rId69" Type="http://schemas.openxmlformats.org/officeDocument/2006/relationships/image" Target="media/image66.jpeg"/><Relationship Id="rId68" Type="http://schemas.openxmlformats.org/officeDocument/2006/relationships/image" Target="media/image65.jpeg"/><Relationship Id="rId67" Type="http://schemas.openxmlformats.org/officeDocument/2006/relationships/image" Target="media/image64.jpeg"/><Relationship Id="rId66" Type="http://schemas.openxmlformats.org/officeDocument/2006/relationships/image" Target="media/image63.jpeg"/><Relationship Id="rId65" Type="http://schemas.openxmlformats.org/officeDocument/2006/relationships/image" Target="media/image62.jpeg"/><Relationship Id="rId64" Type="http://schemas.openxmlformats.org/officeDocument/2006/relationships/image" Target="media/image61.jpeg"/><Relationship Id="rId63" Type="http://schemas.openxmlformats.org/officeDocument/2006/relationships/image" Target="media/image60.jpeg"/><Relationship Id="rId62" Type="http://schemas.openxmlformats.org/officeDocument/2006/relationships/image" Target="media/image59.jpeg"/><Relationship Id="rId61" Type="http://schemas.openxmlformats.org/officeDocument/2006/relationships/image" Target="media/image58.jpeg"/><Relationship Id="rId60" Type="http://schemas.openxmlformats.org/officeDocument/2006/relationships/image" Target="media/image57.jpeg"/><Relationship Id="rId6" Type="http://schemas.openxmlformats.org/officeDocument/2006/relationships/image" Target="media/image3.jpeg"/><Relationship Id="rId59" Type="http://schemas.openxmlformats.org/officeDocument/2006/relationships/image" Target="media/image56.jpeg"/><Relationship Id="rId58" Type="http://schemas.openxmlformats.org/officeDocument/2006/relationships/image" Target="media/image55.jpeg"/><Relationship Id="rId57" Type="http://schemas.openxmlformats.org/officeDocument/2006/relationships/image" Target="media/image54.jpeg"/><Relationship Id="rId56" Type="http://schemas.openxmlformats.org/officeDocument/2006/relationships/image" Target="media/image53.jpeg"/><Relationship Id="rId55" Type="http://schemas.openxmlformats.org/officeDocument/2006/relationships/image" Target="media/image52.jpeg"/><Relationship Id="rId54" Type="http://schemas.openxmlformats.org/officeDocument/2006/relationships/image" Target="media/image51.jpeg"/><Relationship Id="rId53" Type="http://schemas.openxmlformats.org/officeDocument/2006/relationships/image" Target="media/image50.jpeg"/><Relationship Id="rId52" Type="http://schemas.openxmlformats.org/officeDocument/2006/relationships/image" Target="media/image49.jpeg"/><Relationship Id="rId51" Type="http://schemas.openxmlformats.org/officeDocument/2006/relationships/image" Target="media/image48.jpeg"/><Relationship Id="rId50" Type="http://schemas.openxmlformats.org/officeDocument/2006/relationships/image" Target="media/image47.jpeg"/><Relationship Id="rId5" Type="http://schemas.openxmlformats.org/officeDocument/2006/relationships/image" Target="media/image2.webp"/><Relationship Id="rId49" Type="http://schemas.openxmlformats.org/officeDocument/2006/relationships/image" Target="media/image46.jpeg"/><Relationship Id="rId48" Type="http://schemas.openxmlformats.org/officeDocument/2006/relationships/image" Target="media/image45.jpeg"/><Relationship Id="rId47" Type="http://schemas.openxmlformats.org/officeDocument/2006/relationships/image" Target="media/image44.jpeg"/><Relationship Id="rId46" Type="http://schemas.openxmlformats.org/officeDocument/2006/relationships/image" Target="media/image43.jpeg"/><Relationship Id="rId45" Type="http://schemas.openxmlformats.org/officeDocument/2006/relationships/image" Target="media/image42.jpeg"/><Relationship Id="rId44" Type="http://schemas.openxmlformats.org/officeDocument/2006/relationships/image" Target="media/image41.jpeg"/><Relationship Id="rId43" Type="http://schemas.openxmlformats.org/officeDocument/2006/relationships/image" Target="media/image40.jpeg"/><Relationship Id="rId42" Type="http://schemas.openxmlformats.org/officeDocument/2006/relationships/image" Target="media/image39.jpeg"/><Relationship Id="rId41" Type="http://schemas.openxmlformats.org/officeDocument/2006/relationships/image" Target="media/image38.jpeg"/><Relationship Id="rId40" Type="http://schemas.openxmlformats.org/officeDocument/2006/relationships/image" Target="media/image37.jpeg"/><Relationship Id="rId4" Type="http://schemas.openxmlformats.org/officeDocument/2006/relationships/image" Target="media/image1.jpeg"/><Relationship Id="rId39" Type="http://schemas.openxmlformats.org/officeDocument/2006/relationships/image" Target="media/image36.jpeg"/><Relationship Id="rId38" Type="http://schemas.openxmlformats.org/officeDocument/2006/relationships/image" Target="media/image35.png"/><Relationship Id="rId37" Type="http://schemas.openxmlformats.org/officeDocument/2006/relationships/image" Target="media/image34.png"/><Relationship Id="rId36" Type="http://schemas.openxmlformats.org/officeDocument/2006/relationships/image" Target="media/image33.png"/><Relationship Id="rId35" Type="http://schemas.openxmlformats.org/officeDocument/2006/relationships/image" Target="media/image32.png"/><Relationship Id="rId34" Type="http://schemas.openxmlformats.org/officeDocument/2006/relationships/image" Target="media/image31.png"/><Relationship Id="rId33" Type="http://schemas.openxmlformats.org/officeDocument/2006/relationships/image" Target="media/image30.png"/><Relationship Id="rId32" Type="http://schemas.openxmlformats.org/officeDocument/2006/relationships/image" Target="media/image29.png"/><Relationship Id="rId31" Type="http://schemas.openxmlformats.org/officeDocument/2006/relationships/image" Target="media/image28.png"/><Relationship Id="rId30" Type="http://schemas.openxmlformats.org/officeDocument/2006/relationships/image" Target="media/image27.jpeg"/><Relationship Id="rId3" Type="http://schemas.openxmlformats.org/officeDocument/2006/relationships/theme" Target="theme/theme1.xml"/><Relationship Id="rId29" Type="http://schemas.openxmlformats.org/officeDocument/2006/relationships/image" Target="media/image26.jpeg"/><Relationship Id="rId28" Type="http://schemas.openxmlformats.org/officeDocument/2006/relationships/image" Target="media/image25.jpeg"/><Relationship Id="rId27" Type="http://schemas.openxmlformats.org/officeDocument/2006/relationships/image" Target="media/image24.jpeg"/><Relationship Id="rId26" Type="http://schemas.openxmlformats.org/officeDocument/2006/relationships/image" Target="media/image23.jpeg"/><Relationship Id="rId25" Type="http://schemas.openxmlformats.org/officeDocument/2006/relationships/image" Target="media/image22.jpeg"/><Relationship Id="rId24" Type="http://schemas.openxmlformats.org/officeDocument/2006/relationships/image" Target="media/image21.jpeg"/><Relationship Id="rId23" Type="http://schemas.openxmlformats.org/officeDocument/2006/relationships/image" Target="media/image20.jpeg"/><Relationship Id="rId22" Type="http://schemas.openxmlformats.org/officeDocument/2006/relationships/image" Target="media/image19.jpeg"/><Relationship Id="rId21" Type="http://schemas.openxmlformats.org/officeDocument/2006/relationships/image" Target="media/image18.jpe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pn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webp"/><Relationship Id="rId11" Type="http://schemas.openxmlformats.org/officeDocument/2006/relationships/image" Target="media/image8.pn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50</Pages>
  <Words>3914</Words>
  <Characters>4173</Characters>
  <Lines>0</Lines>
  <Paragraphs>0</Paragraphs>
  <TotalTime>73</TotalTime>
  <ScaleCrop>false</ScaleCrop>
  <LinksUpToDate>false</LinksUpToDate>
  <CharactersWithSpaces>4203</CharactersWithSpaces>
  <Application>WPS Office_12.1.0.24034_F1E327BC-269C-435d-A152-05C5408002CA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2024-11-28T05:44:00Z</dcterms:created>
  <dc:creator>杜学华（子峰</dc:creator>
  <cp:lastModifiedBy>杜学华（子峰</cp:lastModifiedBy>
  <dcterms:modified xsi:type="dcterms:W3CDTF">2025-12-30T05:46:53Z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2052-12.1.0.24034</vt:lpwstr>
  </property>
  <property fmtid="{D5CDD505-2E9C-101B-9397-08002B2CF9AE}" pid="3" name="ICV">
    <vt:lpwstr>265A31959E28473A86B2503D70CEA096_11</vt:lpwstr>
  </property>
  <property fmtid="{D5CDD505-2E9C-101B-9397-08002B2CF9AE}" pid="4" name="KSOTemplateDocerSaveRecord">
    <vt:lpwstr>eyJoZGlkIjoiYzllMWRjMjRjMzY3Zjc2OGZhNWQ3NzM3ZGJmMjY1MTIiLCJ1c2VySWQiOiIyOTcwNzYzNDEifQ==</vt:lpwstr>
  </property>
</Properties>
</file>